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84" w:rsidRDefault="00EC3E95" w:rsidP="005653FE">
      <w:pPr>
        <w:pStyle w:val="Otsikko1"/>
      </w:pPr>
      <w:r>
        <w:t>Karjalan teologis</w:t>
      </w:r>
      <w:r w:rsidR="000473D7">
        <w:t>en seura</w:t>
      </w:r>
      <w:r>
        <w:t>n</w:t>
      </w:r>
      <w:r w:rsidR="000473D7">
        <w:t xml:space="preserve"> kertomus</w:t>
      </w:r>
      <w:r w:rsidR="00252C9C">
        <w:t xml:space="preserve"> </w:t>
      </w:r>
      <w:r w:rsidR="000473D7">
        <w:t>toiminnasta</w:t>
      </w:r>
      <w:r>
        <w:t xml:space="preserve"> vuonna 201</w:t>
      </w:r>
      <w:r w:rsidR="002A73E8">
        <w:t>2</w:t>
      </w:r>
    </w:p>
    <w:p w:rsidR="00252C9C" w:rsidRDefault="00252C9C" w:rsidP="00E66770">
      <w:pPr>
        <w:rPr>
          <w:rFonts w:ascii="Arial" w:hAnsi="Arial" w:cs="Arial"/>
        </w:rPr>
      </w:pPr>
    </w:p>
    <w:p w:rsidR="000473D7" w:rsidRDefault="000473D7" w:rsidP="00E66770">
      <w:pPr>
        <w:rPr>
          <w:rFonts w:ascii="Arial" w:hAnsi="Arial" w:cs="Arial"/>
        </w:rPr>
      </w:pPr>
    </w:p>
    <w:p w:rsidR="000473D7" w:rsidRPr="008746FB" w:rsidRDefault="000473D7" w:rsidP="000473D7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Yleistä</w:t>
      </w:r>
    </w:p>
    <w:p w:rsidR="000473D7" w:rsidRDefault="000473D7" w:rsidP="000473D7">
      <w:pPr>
        <w:pStyle w:val="Luettelokappale"/>
        <w:rPr>
          <w:rFonts w:ascii="Arial" w:hAnsi="Arial" w:cs="Arial"/>
        </w:rPr>
      </w:pPr>
    </w:p>
    <w:p w:rsidR="000473D7" w:rsidRPr="000473D7" w:rsidRDefault="000473D7" w:rsidP="000473D7">
      <w:pPr>
        <w:pStyle w:val="Sisennettyleipteksti3"/>
        <w:ind w:left="0" w:firstLine="0"/>
        <w:rPr>
          <w:rFonts w:ascii="Arial" w:hAnsi="Arial" w:cs="Arial"/>
        </w:rPr>
      </w:pPr>
      <w:r w:rsidRPr="000473D7">
        <w:rPr>
          <w:rFonts w:ascii="Arial" w:hAnsi="Arial" w:cs="Arial"/>
        </w:rPr>
        <w:t xml:space="preserve">Karjalan teologinen seura </w:t>
      </w:r>
      <w:r w:rsidR="000672C5">
        <w:rPr>
          <w:rFonts w:ascii="Arial" w:hAnsi="Arial" w:cs="Arial"/>
        </w:rPr>
        <w:t xml:space="preserve">on perustettu </w:t>
      </w:r>
      <w:r w:rsidRPr="000473D7">
        <w:rPr>
          <w:rFonts w:ascii="Arial" w:hAnsi="Arial" w:cs="Arial"/>
        </w:rPr>
        <w:t xml:space="preserve">Joensuussa keväällä 2003.  </w:t>
      </w:r>
      <w:r w:rsidR="000672C5">
        <w:rPr>
          <w:rFonts w:ascii="Arial" w:hAnsi="Arial" w:cs="Arial"/>
        </w:rPr>
        <w:t>S</w:t>
      </w:r>
      <w:r w:rsidRPr="000473D7">
        <w:rPr>
          <w:rFonts w:ascii="Arial" w:hAnsi="Arial" w:cs="Arial"/>
        </w:rPr>
        <w:t>euran tehtä</w:t>
      </w:r>
      <w:r w:rsidR="000672C5">
        <w:rPr>
          <w:rFonts w:ascii="Arial" w:hAnsi="Arial" w:cs="Arial"/>
        </w:rPr>
        <w:t>vänä on</w:t>
      </w:r>
      <w:r w:rsidRPr="000473D7">
        <w:rPr>
          <w:rFonts w:ascii="Arial" w:hAnsi="Arial" w:cs="Arial"/>
        </w:rPr>
        <w:t xml:space="preserve"> </w:t>
      </w:r>
      <w:r w:rsidR="00EC3E95">
        <w:rPr>
          <w:rFonts w:ascii="Arial" w:hAnsi="Arial" w:cs="Arial"/>
        </w:rPr>
        <w:t>tarjota ekumeeninen keskustelufoorumi</w:t>
      </w:r>
      <w:r w:rsidRPr="000473D7">
        <w:rPr>
          <w:rFonts w:ascii="Arial" w:hAnsi="Arial" w:cs="Arial"/>
        </w:rPr>
        <w:t xml:space="preserve"> itäsuomalaiselle teologikunnalle sekä </w:t>
      </w:r>
      <w:r w:rsidR="000672C5">
        <w:rPr>
          <w:rFonts w:ascii="Arial" w:hAnsi="Arial" w:cs="Arial"/>
        </w:rPr>
        <w:t xml:space="preserve">osallistua </w:t>
      </w:r>
      <w:r w:rsidRPr="000473D7">
        <w:rPr>
          <w:rFonts w:ascii="Arial" w:hAnsi="Arial" w:cs="Arial"/>
        </w:rPr>
        <w:t>ajankohtaiseen yhteiskunnalliseen keskusteluun. Näitä tavoitteita seura toteutt</w:t>
      </w:r>
      <w:r w:rsidR="0088016C">
        <w:rPr>
          <w:rFonts w:ascii="Arial" w:hAnsi="Arial" w:cs="Arial"/>
        </w:rPr>
        <w:t>i</w:t>
      </w:r>
      <w:r w:rsidRPr="000473D7">
        <w:rPr>
          <w:rFonts w:ascii="Arial" w:hAnsi="Arial" w:cs="Arial"/>
        </w:rPr>
        <w:t xml:space="preserve"> </w:t>
      </w:r>
      <w:r w:rsidR="000672C5">
        <w:rPr>
          <w:rFonts w:ascii="Arial" w:hAnsi="Arial" w:cs="Arial"/>
        </w:rPr>
        <w:t>toimint</w:t>
      </w:r>
      <w:r w:rsidR="000672C5">
        <w:rPr>
          <w:rFonts w:ascii="Arial" w:hAnsi="Arial" w:cs="Arial"/>
        </w:rPr>
        <w:t>a</w:t>
      </w:r>
      <w:r w:rsidR="000672C5">
        <w:rPr>
          <w:rFonts w:ascii="Arial" w:hAnsi="Arial" w:cs="Arial"/>
        </w:rPr>
        <w:t xml:space="preserve">vuoden aikana muun muassa </w:t>
      </w:r>
      <w:r w:rsidRPr="000473D7">
        <w:rPr>
          <w:rFonts w:ascii="Arial" w:hAnsi="Arial" w:cs="Arial"/>
        </w:rPr>
        <w:t>järjes</w:t>
      </w:r>
      <w:r w:rsidR="000672C5">
        <w:rPr>
          <w:rFonts w:ascii="Arial" w:hAnsi="Arial" w:cs="Arial"/>
        </w:rPr>
        <w:t>tämällä esitelmä</w:t>
      </w:r>
      <w:r w:rsidR="0005171A">
        <w:rPr>
          <w:rFonts w:ascii="Arial" w:hAnsi="Arial" w:cs="Arial"/>
        </w:rPr>
        <w:t>- ja keskustelu</w:t>
      </w:r>
      <w:r w:rsidRPr="000473D7">
        <w:rPr>
          <w:rFonts w:ascii="Arial" w:hAnsi="Arial" w:cs="Arial"/>
        </w:rPr>
        <w:t xml:space="preserve">tilaisuuksia. </w:t>
      </w:r>
    </w:p>
    <w:p w:rsidR="000473D7" w:rsidRPr="000473D7" w:rsidRDefault="000473D7" w:rsidP="000473D7">
      <w:pPr>
        <w:pStyle w:val="Sisennettyleipteksti3"/>
        <w:ind w:left="720" w:firstLine="0"/>
        <w:rPr>
          <w:rFonts w:ascii="Arial" w:hAnsi="Arial" w:cs="Arial"/>
        </w:rPr>
      </w:pPr>
    </w:p>
    <w:p w:rsidR="000473D7" w:rsidRDefault="000672C5" w:rsidP="000473D7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on pyrkinyt t</w:t>
      </w:r>
      <w:r w:rsidR="000473D7" w:rsidRPr="000473D7">
        <w:rPr>
          <w:rFonts w:ascii="Arial" w:hAnsi="Arial" w:cs="Arial"/>
        </w:rPr>
        <w:t xml:space="preserve">ilaisuuksien teemoissa </w:t>
      </w:r>
      <w:r>
        <w:rPr>
          <w:rFonts w:ascii="Arial" w:hAnsi="Arial" w:cs="Arial"/>
        </w:rPr>
        <w:t>ottamaan huomioon ajankohtaisuuden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sekä lii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tymisen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lännen ja idän kirkon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perinteisiin</w:t>
      </w:r>
      <w:r w:rsidR="000473D7" w:rsidRPr="000473D7">
        <w:rPr>
          <w:rFonts w:ascii="Arial" w:hAnsi="Arial" w:cs="Arial"/>
        </w:rPr>
        <w:t>.</w:t>
      </w:r>
    </w:p>
    <w:p w:rsidR="00D215DF" w:rsidRDefault="00D215DF" w:rsidP="000473D7">
      <w:pPr>
        <w:pStyle w:val="Sisennettyleipteksti3"/>
        <w:ind w:left="0" w:firstLine="0"/>
        <w:rPr>
          <w:rFonts w:ascii="Arial" w:hAnsi="Arial" w:cs="Arial"/>
        </w:rPr>
      </w:pPr>
    </w:p>
    <w:p w:rsidR="00D215DF" w:rsidRDefault="00D215DF" w:rsidP="000473D7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Karjalan teologinen seura on Tieteellisten seurain valtuuskunnan (TSV) jäsen.</w:t>
      </w:r>
    </w:p>
    <w:p w:rsidR="00CB30F2" w:rsidRPr="000473D7" w:rsidRDefault="00CB30F2" w:rsidP="000473D7">
      <w:pPr>
        <w:pStyle w:val="Sisennettyleipteksti3"/>
        <w:ind w:left="0" w:firstLine="0"/>
        <w:rPr>
          <w:rFonts w:ascii="Arial" w:hAnsi="Arial" w:cs="Arial"/>
        </w:rPr>
      </w:pPr>
    </w:p>
    <w:p w:rsidR="000473D7" w:rsidRDefault="000473D7" w:rsidP="000473D7">
      <w:pPr>
        <w:rPr>
          <w:rFonts w:ascii="Arial" w:hAnsi="Arial" w:cs="Arial"/>
        </w:rPr>
      </w:pPr>
    </w:p>
    <w:p w:rsidR="000473D7" w:rsidRPr="008746FB" w:rsidRDefault="000473D7" w:rsidP="000473D7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Vuosikokous</w:t>
      </w:r>
      <w:r w:rsidR="0019571E" w:rsidRPr="008746FB">
        <w:rPr>
          <w:rFonts w:ascii="Arial" w:hAnsi="Arial" w:cs="Arial"/>
          <w:b/>
        </w:rPr>
        <w:t>, hallitus ja toimihenkilöt</w:t>
      </w:r>
    </w:p>
    <w:p w:rsidR="000473D7" w:rsidRDefault="000473D7" w:rsidP="000473D7">
      <w:pPr>
        <w:rPr>
          <w:rFonts w:ascii="Arial" w:hAnsi="Arial" w:cs="Arial"/>
        </w:rPr>
      </w:pPr>
    </w:p>
    <w:p w:rsidR="0019571E" w:rsidRDefault="008746FB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Karjalan teologisen seuran v</w:t>
      </w:r>
      <w:r w:rsidR="000473D7">
        <w:rPr>
          <w:rFonts w:ascii="Arial" w:hAnsi="Arial" w:cs="Arial"/>
        </w:rPr>
        <w:t xml:space="preserve">uosikokous pidettiin </w:t>
      </w:r>
      <w:r w:rsidR="002A73E8">
        <w:rPr>
          <w:rFonts w:ascii="Arial" w:hAnsi="Arial" w:cs="Arial"/>
        </w:rPr>
        <w:t>25</w:t>
      </w:r>
      <w:r w:rsidR="000473D7">
        <w:rPr>
          <w:rFonts w:ascii="Arial" w:hAnsi="Arial" w:cs="Arial"/>
        </w:rPr>
        <w:t>.4.</w:t>
      </w:r>
      <w:r w:rsidR="000672C5">
        <w:rPr>
          <w:rFonts w:ascii="Arial" w:hAnsi="Arial" w:cs="Arial"/>
        </w:rPr>
        <w:t>201</w:t>
      </w:r>
      <w:r w:rsidR="002A73E8">
        <w:rPr>
          <w:rFonts w:ascii="Arial" w:hAnsi="Arial" w:cs="Arial"/>
        </w:rPr>
        <w:t>2</w:t>
      </w:r>
      <w:r w:rsidR="000672C5">
        <w:rPr>
          <w:rFonts w:ascii="Arial" w:hAnsi="Arial" w:cs="Arial"/>
        </w:rPr>
        <w:t>.</w:t>
      </w:r>
      <w:r w:rsidR="007C3954">
        <w:rPr>
          <w:rFonts w:ascii="Arial" w:hAnsi="Arial" w:cs="Arial"/>
        </w:rPr>
        <w:t xml:space="preserve"> Läsnä oli </w:t>
      </w:r>
      <w:r w:rsidR="00E52A92">
        <w:rPr>
          <w:rFonts w:ascii="Arial" w:hAnsi="Arial" w:cs="Arial"/>
        </w:rPr>
        <w:t>9</w:t>
      </w:r>
      <w:r w:rsidR="002A73E8">
        <w:rPr>
          <w:rFonts w:ascii="Arial" w:hAnsi="Arial" w:cs="Arial"/>
        </w:rPr>
        <w:t xml:space="preserve"> </w:t>
      </w:r>
      <w:r w:rsidR="007C3954">
        <w:rPr>
          <w:rFonts w:ascii="Arial" w:hAnsi="Arial" w:cs="Arial"/>
        </w:rPr>
        <w:t xml:space="preserve">seuran jäsentä. </w:t>
      </w:r>
    </w:p>
    <w:p w:rsidR="0019571E" w:rsidRDefault="0019571E" w:rsidP="0005171A">
      <w:pPr>
        <w:jc w:val="both"/>
        <w:rPr>
          <w:rFonts w:ascii="Arial" w:hAnsi="Arial" w:cs="Arial"/>
        </w:rPr>
      </w:pPr>
    </w:p>
    <w:p w:rsidR="0019571E" w:rsidRDefault="000672C5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C3954">
        <w:rPr>
          <w:rFonts w:ascii="Arial" w:hAnsi="Arial" w:cs="Arial"/>
        </w:rPr>
        <w:t xml:space="preserve">allituksen puheenjohtajaksi </w:t>
      </w:r>
      <w:r>
        <w:rPr>
          <w:rFonts w:ascii="Arial" w:hAnsi="Arial" w:cs="Arial"/>
        </w:rPr>
        <w:t xml:space="preserve">vuosikokous valitsi </w:t>
      </w:r>
      <w:r w:rsidR="0005171A">
        <w:rPr>
          <w:rFonts w:ascii="Arial" w:hAnsi="Arial" w:cs="Arial"/>
        </w:rPr>
        <w:t xml:space="preserve">edelleen </w:t>
      </w:r>
      <w:r w:rsidR="007C3954">
        <w:rPr>
          <w:rFonts w:ascii="Arial" w:hAnsi="Arial" w:cs="Arial"/>
        </w:rPr>
        <w:t>professori Paavo K</w:t>
      </w:r>
      <w:r>
        <w:rPr>
          <w:rFonts w:ascii="Arial" w:hAnsi="Arial" w:cs="Arial"/>
        </w:rPr>
        <w:t>ettus</w:t>
      </w:r>
      <w:r w:rsidR="007C3954">
        <w:rPr>
          <w:rFonts w:ascii="Arial" w:hAnsi="Arial" w:cs="Arial"/>
        </w:rPr>
        <w:t>en</w:t>
      </w:r>
      <w:r w:rsidR="0005171A">
        <w:rPr>
          <w:rFonts w:ascii="Arial" w:hAnsi="Arial" w:cs="Arial"/>
        </w:rPr>
        <w:t>. Hall</w:t>
      </w:r>
      <w:r w:rsidR="0005171A">
        <w:rPr>
          <w:rFonts w:ascii="Arial" w:hAnsi="Arial" w:cs="Arial"/>
        </w:rPr>
        <w:t>i</w:t>
      </w:r>
      <w:r w:rsidR="0005171A">
        <w:rPr>
          <w:rFonts w:ascii="Arial" w:hAnsi="Arial" w:cs="Arial"/>
        </w:rPr>
        <w:t>tuksen erovuoroi</w:t>
      </w:r>
      <w:r w:rsidR="00B6141B">
        <w:rPr>
          <w:rFonts w:ascii="Arial" w:hAnsi="Arial" w:cs="Arial"/>
        </w:rPr>
        <w:t>nen</w:t>
      </w:r>
      <w:r w:rsidR="0005171A">
        <w:rPr>
          <w:rFonts w:ascii="Arial" w:hAnsi="Arial" w:cs="Arial"/>
        </w:rPr>
        <w:t xml:space="preserve"> varsinai</w:t>
      </w:r>
      <w:r w:rsidR="00B6141B">
        <w:rPr>
          <w:rFonts w:ascii="Arial" w:hAnsi="Arial" w:cs="Arial"/>
        </w:rPr>
        <w:t>nen</w:t>
      </w:r>
      <w:r w:rsidR="0005171A">
        <w:rPr>
          <w:rFonts w:ascii="Arial" w:hAnsi="Arial" w:cs="Arial"/>
        </w:rPr>
        <w:t xml:space="preserve"> jäsen </w:t>
      </w:r>
      <w:r w:rsidR="002A73E8">
        <w:rPr>
          <w:rFonts w:ascii="Arial" w:hAnsi="Arial" w:cs="Arial"/>
        </w:rPr>
        <w:t>hiippakuntadekaani Sakari Häkkinen</w:t>
      </w:r>
      <w:r w:rsidR="0005171A">
        <w:rPr>
          <w:rFonts w:ascii="Arial" w:hAnsi="Arial" w:cs="Arial"/>
        </w:rPr>
        <w:t xml:space="preserve"> valittiin uude</w:t>
      </w:r>
      <w:r w:rsidR="0005171A">
        <w:rPr>
          <w:rFonts w:ascii="Arial" w:hAnsi="Arial" w:cs="Arial"/>
        </w:rPr>
        <w:t>l</w:t>
      </w:r>
      <w:r w:rsidR="0005171A">
        <w:rPr>
          <w:rFonts w:ascii="Arial" w:hAnsi="Arial" w:cs="Arial"/>
        </w:rPr>
        <w:t xml:space="preserve">leen. </w:t>
      </w:r>
      <w:r w:rsidR="00B6141B">
        <w:rPr>
          <w:rFonts w:ascii="Arial" w:hAnsi="Arial" w:cs="Arial"/>
        </w:rPr>
        <w:t xml:space="preserve">Lisäksi uudeksi hallituksen varsinaiseksi jäseneksi valittiin teologian tohtori </w:t>
      </w:r>
      <w:r w:rsidR="002A73E8">
        <w:rPr>
          <w:rFonts w:ascii="Arial" w:hAnsi="Arial" w:cs="Arial"/>
        </w:rPr>
        <w:t>Pekka Metso</w:t>
      </w:r>
      <w:r w:rsidR="00B6141B">
        <w:rPr>
          <w:rFonts w:ascii="Arial" w:hAnsi="Arial" w:cs="Arial"/>
        </w:rPr>
        <w:t xml:space="preserve">. </w:t>
      </w:r>
      <w:r w:rsidR="0005171A">
        <w:rPr>
          <w:rFonts w:ascii="Arial" w:hAnsi="Arial" w:cs="Arial"/>
        </w:rPr>
        <w:t xml:space="preserve">Hallituksen varajäseniksi valittiin </w:t>
      </w:r>
      <w:r w:rsidR="00B6141B">
        <w:rPr>
          <w:rFonts w:ascii="Arial" w:hAnsi="Arial" w:cs="Arial"/>
        </w:rPr>
        <w:t>kirkkoherra</w:t>
      </w:r>
      <w:r w:rsidR="009B1192">
        <w:rPr>
          <w:rFonts w:ascii="Arial" w:hAnsi="Arial" w:cs="Arial"/>
        </w:rPr>
        <w:t xml:space="preserve"> </w:t>
      </w:r>
      <w:r w:rsidR="002A73E8">
        <w:rPr>
          <w:rFonts w:ascii="Arial" w:hAnsi="Arial" w:cs="Arial"/>
        </w:rPr>
        <w:t xml:space="preserve">Ville Ojala </w:t>
      </w:r>
      <w:r w:rsidR="0005171A">
        <w:rPr>
          <w:rFonts w:ascii="Arial" w:hAnsi="Arial" w:cs="Arial"/>
        </w:rPr>
        <w:t xml:space="preserve">ja </w:t>
      </w:r>
      <w:r w:rsidR="00B6141B">
        <w:rPr>
          <w:rFonts w:ascii="Arial" w:hAnsi="Arial" w:cs="Arial"/>
        </w:rPr>
        <w:t xml:space="preserve">tohtorikoulutettava </w:t>
      </w:r>
      <w:r w:rsidR="0005171A">
        <w:rPr>
          <w:rFonts w:ascii="Arial" w:hAnsi="Arial" w:cs="Arial"/>
        </w:rPr>
        <w:t>teol</w:t>
      </w:r>
      <w:r w:rsidR="0005171A">
        <w:rPr>
          <w:rFonts w:ascii="Arial" w:hAnsi="Arial" w:cs="Arial"/>
        </w:rPr>
        <w:t>o</w:t>
      </w:r>
      <w:r w:rsidR="0005171A">
        <w:rPr>
          <w:rFonts w:ascii="Arial" w:hAnsi="Arial" w:cs="Arial"/>
        </w:rPr>
        <w:t xml:space="preserve">gian maisteri </w:t>
      </w:r>
      <w:r w:rsidR="002A73E8">
        <w:rPr>
          <w:rFonts w:ascii="Arial" w:hAnsi="Arial" w:cs="Arial"/>
        </w:rPr>
        <w:t>Hanne Janhonen</w:t>
      </w:r>
      <w:r w:rsidR="0005171A">
        <w:rPr>
          <w:rFonts w:ascii="Arial" w:hAnsi="Arial" w:cs="Arial"/>
        </w:rPr>
        <w:t xml:space="preserve">. </w:t>
      </w:r>
    </w:p>
    <w:p w:rsidR="0019571E" w:rsidRDefault="0019571E" w:rsidP="0005171A">
      <w:pPr>
        <w:jc w:val="both"/>
        <w:rPr>
          <w:rFonts w:ascii="Arial" w:hAnsi="Arial" w:cs="Arial"/>
        </w:rPr>
      </w:pPr>
    </w:p>
    <w:p w:rsidR="007C3954" w:rsidRDefault="0005171A" w:rsidP="0005171A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</w:rPr>
        <w:t xml:space="preserve">Lisäksi hallitukseen ovat toimintavuonna kuuluneet </w:t>
      </w:r>
      <w:r w:rsidR="002A73E8">
        <w:rPr>
          <w:rFonts w:ascii="Arial" w:hAnsi="Arial" w:cs="Arial"/>
        </w:rPr>
        <w:t xml:space="preserve">teologian tohtori Kati </w:t>
      </w:r>
      <w:proofErr w:type="gramStart"/>
      <w:r w:rsidR="002A73E8">
        <w:rPr>
          <w:rFonts w:ascii="Arial" w:hAnsi="Arial" w:cs="Arial"/>
        </w:rPr>
        <w:t xml:space="preserve">Kemppainen </w:t>
      </w:r>
      <w:r>
        <w:rPr>
          <w:rFonts w:ascii="Arial" w:hAnsi="Arial" w:cs="Arial"/>
        </w:rPr>
        <w:t xml:space="preserve"> ja</w:t>
      </w:r>
      <w:proofErr w:type="gramEnd"/>
      <w:r>
        <w:rPr>
          <w:rFonts w:ascii="Arial" w:hAnsi="Arial" w:cs="Arial"/>
        </w:rPr>
        <w:t xml:space="preserve"> </w:t>
      </w:r>
      <w:r w:rsidR="002A73E8">
        <w:rPr>
          <w:rFonts w:ascii="Arial" w:hAnsi="Arial" w:cs="Arial"/>
        </w:rPr>
        <w:t>professori Hannu Mustakallio</w:t>
      </w:r>
      <w:r>
        <w:rPr>
          <w:rFonts w:ascii="Arial" w:hAnsi="Arial" w:cs="Arial"/>
        </w:rPr>
        <w:t>.</w:t>
      </w:r>
      <w:r w:rsidR="00D74D72">
        <w:rPr>
          <w:rFonts w:ascii="Arial" w:hAnsi="Arial" w:cs="Arial"/>
          <w:noProof/>
          <w:webHidden/>
        </w:rPr>
        <w:t xml:space="preserve"> </w:t>
      </w:r>
      <w:r w:rsidR="0019571E">
        <w:rPr>
          <w:rFonts w:ascii="Arial" w:hAnsi="Arial" w:cs="Arial"/>
          <w:noProof/>
          <w:webHidden/>
        </w:rPr>
        <w:t xml:space="preserve">Läntisen teologian opiskelijoiden ainejärjestöä Fides Ostiensista hallituksessa on edustanut </w:t>
      </w:r>
      <w:r w:rsidR="002A73E8">
        <w:rPr>
          <w:rFonts w:ascii="Arial" w:hAnsi="Arial" w:cs="Arial"/>
          <w:noProof/>
          <w:webHidden/>
        </w:rPr>
        <w:t>Tapio Kilpiä</w:t>
      </w:r>
      <w:r w:rsidR="0019571E">
        <w:rPr>
          <w:rFonts w:ascii="Arial" w:hAnsi="Arial" w:cs="Arial"/>
          <w:noProof/>
          <w:webHidden/>
        </w:rPr>
        <w:t>. Ortodoksi</w:t>
      </w:r>
      <w:r w:rsidR="008746FB">
        <w:rPr>
          <w:rFonts w:ascii="Arial" w:hAnsi="Arial" w:cs="Arial"/>
          <w:noProof/>
          <w:webHidden/>
        </w:rPr>
        <w:t>s</w:t>
      </w:r>
      <w:r w:rsidR="0019571E">
        <w:rPr>
          <w:rFonts w:ascii="Arial" w:hAnsi="Arial" w:cs="Arial"/>
          <w:noProof/>
          <w:webHidden/>
        </w:rPr>
        <w:t>en teologian opiskelijajärjestö</w:t>
      </w:r>
      <w:r w:rsidR="009B1192">
        <w:rPr>
          <w:rFonts w:ascii="Arial" w:hAnsi="Arial" w:cs="Arial"/>
          <w:noProof/>
          <w:webHidden/>
        </w:rPr>
        <w:t>n</w:t>
      </w:r>
      <w:r w:rsidR="0019571E">
        <w:rPr>
          <w:rFonts w:ascii="Arial" w:hAnsi="Arial" w:cs="Arial"/>
          <w:noProof/>
          <w:webHidden/>
        </w:rPr>
        <w:t xml:space="preserve"> </w:t>
      </w:r>
      <w:r w:rsidR="00B6141B">
        <w:rPr>
          <w:rFonts w:ascii="Arial" w:hAnsi="Arial" w:cs="Arial"/>
          <w:noProof/>
          <w:webHidden/>
        </w:rPr>
        <w:t>P</w:t>
      </w:r>
      <w:r w:rsidR="0019571E">
        <w:rPr>
          <w:rFonts w:ascii="Arial" w:hAnsi="Arial" w:cs="Arial"/>
          <w:noProof/>
          <w:webHidden/>
        </w:rPr>
        <w:t xml:space="preserve">istiksen edustaja on ollut </w:t>
      </w:r>
      <w:r w:rsidR="00E53926">
        <w:rPr>
          <w:rFonts w:ascii="Arial" w:hAnsi="Arial" w:cs="Arial"/>
          <w:noProof/>
          <w:webHidden/>
        </w:rPr>
        <w:t>Artturi Hirvonen</w:t>
      </w:r>
      <w:r w:rsidR="0019571E">
        <w:rPr>
          <w:rFonts w:ascii="Arial" w:hAnsi="Arial" w:cs="Arial"/>
          <w:noProof/>
          <w:webHidden/>
        </w:rPr>
        <w:t>.</w:t>
      </w:r>
    </w:p>
    <w:p w:rsidR="00D215DF" w:rsidRDefault="00D215DF" w:rsidP="0005171A">
      <w:pPr>
        <w:jc w:val="both"/>
        <w:rPr>
          <w:rFonts w:ascii="Arial" w:hAnsi="Arial" w:cs="Arial"/>
          <w:noProof/>
          <w:webHidden/>
        </w:rPr>
      </w:pPr>
    </w:p>
    <w:p w:rsidR="00D215DF" w:rsidRDefault="00D215DF" w:rsidP="0005171A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  <w:noProof/>
          <w:webHidden/>
        </w:rPr>
        <w:t xml:space="preserve">Seuran varapuheenjohtajana on toiminut </w:t>
      </w:r>
      <w:r w:rsidR="00A154DF">
        <w:rPr>
          <w:rFonts w:ascii="Arial" w:hAnsi="Arial" w:cs="Arial"/>
          <w:noProof/>
          <w:webHidden/>
        </w:rPr>
        <w:t>Pekka Metso</w:t>
      </w:r>
      <w:r>
        <w:rPr>
          <w:rFonts w:ascii="Arial" w:hAnsi="Arial" w:cs="Arial"/>
          <w:noProof/>
          <w:webHidden/>
        </w:rPr>
        <w:t xml:space="preserve">, </w:t>
      </w:r>
      <w:r w:rsidR="00CB30F2">
        <w:rPr>
          <w:rFonts w:ascii="Arial" w:hAnsi="Arial" w:cs="Arial"/>
          <w:noProof/>
          <w:webHidden/>
        </w:rPr>
        <w:t>rahastonhoitajana Jouko Kiiski ja</w:t>
      </w:r>
      <w:r w:rsidR="00820548">
        <w:rPr>
          <w:rFonts w:ascii="Arial" w:hAnsi="Arial" w:cs="Arial"/>
          <w:noProof/>
          <w:webHidden/>
        </w:rPr>
        <w:t xml:space="preserve"> </w:t>
      </w:r>
      <w:r>
        <w:rPr>
          <w:rFonts w:ascii="Arial" w:hAnsi="Arial" w:cs="Arial"/>
          <w:noProof/>
          <w:webHidden/>
        </w:rPr>
        <w:t>julkaisusihteerinä Hannu Mustakallio</w:t>
      </w:r>
      <w:r w:rsidR="00CB30F2">
        <w:rPr>
          <w:rFonts w:ascii="Arial" w:hAnsi="Arial" w:cs="Arial"/>
          <w:noProof/>
          <w:webHidden/>
        </w:rPr>
        <w:t>.</w:t>
      </w:r>
    </w:p>
    <w:p w:rsidR="0019571E" w:rsidRDefault="0019571E" w:rsidP="0005171A">
      <w:pPr>
        <w:jc w:val="both"/>
        <w:rPr>
          <w:rFonts w:ascii="Arial" w:hAnsi="Arial" w:cs="Arial"/>
          <w:noProof/>
          <w:webHidden/>
        </w:rPr>
      </w:pPr>
    </w:p>
    <w:p w:rsidR="0019571E" w:rsidRPr="007C3954" w:rsidRDefault="0019571E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webHidden/>
        </w:rPr>
        <w:t>Seuran sihteerinä o</w:t>
      </w:r>
      <w:r w:rsidR="00AF1548">
        <w:rPr>
          <w:rFonts w:ascii="Arial" w:hAnsi="Arial" w:cs="Arial"/>
          <w:noProof/>
          <w:webHidden/>
        </w:rPr>
        <w:t>n</w:t>
      </w:r>
      <w:r>
        <w:rPr>
          <w:rFonts w:ascii="Arial" w:hAnsi="Arial" w:cs="Arial"/>
          <w:noProof/>
          <w:webHidden/>
        </w:rPr>
        <w:t xml:space="preserve"> </w:t>
      </w:r>
      <w:r w:rsidR="009B1192">
        <w:rPr>
          <w:rFonts w:ascii="Arial" w:hAnsi="Arial" w:cs="Arial"/>
          <w:noProof/>
          <w:webHidden/>
        </w:rPr>
        <w:t>kertomus</w:t>
      </w:r>
      <w:r w:rsidR="003014CF">
        <w:rPr>
          <w:rFonts w:ascii="Arial" w:hAnsi="Arial" w:cs="Arial"/>
          <w:noProof/>
          <w:webHidden/>
        </w:rPr>
        <w:t xml:space="preserve">vuoden aikana </w:t>
      </w:r>
      <w:r>
        <w:rPr>
          <w:rFonts w:ascii="Arial" w:hAnsi="Arial" w:cs="Arial"/>
          <w:noProof/>
          <w:webHidden/>
        </w:rPr>
        <w:t>toimin</w:t>
      </w:r>
      <w:r w:rsidR="00AF1548">
        <w:rPr>
          <w:rFonts w:ascii="Arial" w:hAnsi="Arial" w:cs="Arial"/>
          <w:noProof/>
          <w:webHidden/>
        </w:rPr>
        <w:t>u</w:t>
      </w:r>
      <w:r>
        <w:rPr>
          <w:rFonts w:ascii="Arial" w:hAnsi="Arial" w:cs="Arial"/>
          <w:noProof/>
          <w:webHidden/>
        </w:rPr>
        <w:t xml:space="preserve">t </w:t>
      </w:r>
      <w:r w:rsidR="00AF1548">
        <w:rPr>
          <w:rFonts w:ascii="Arial" w:hAnsi="Arial" w:cs="Arial"/>
          <w:noProof/>
          <w:webHidden/>
        </w:rPr>
        <w:t>teologian maisteri</w:t>
      </w:r>
      <w:r w:rsidR="003014CF">
        <w:rPr>
          <w:rFonts w:ascii="Arial" w:hAnsi="Arial" w:cs="Arial"/>
          <w:noProof/>
          <w:webHidden/>
        </w:rPr>
        <w:t xml:space="preserve"> </w:t>
      </w:r>
      <w:r w:rsidR="000E3486">
        <w:rPr>
          <w:rFonts w:ascii="Arial" w:hAnsi="Arial" w:cs="Arial"/>
          <w:noProof/>
          <w:webHidden/>
        </w:rPr>
        <w:t>Marita Tiili</w:t>
      </w:r>
      <w:r w:rsidR="00EC3E95">
        <w:rPr>
          <w:rFonts w:ascii="Arial" w:hAnsi="Arial" w:cs="Arial"/>
          <w:noProof/>
          <w:webHidden/>
        </w:rPr>
        <w:t>.</w:t>
      </w:r>
    </w:p>
    <w:p w:rsidR="000473D7" w:rsidRPr="007C3954" w:rsidRDefault="000473D7" w:rsidP="000473D7">
      <w:pPr>
        <w:rPr>
          <w:rFonts w:ascii="Arial" w:hAnsi="Arial" w:cs="Arial"/>
        </w:rPr>
      </w:pPr>
    </w:p>
    <w:p w:rsidR="003435D4" w:rsidRDefault="000473D7" w:rsidP="003435D4">
      <w:pPr>
        <w:rPr>
          <w:rFonts w:ascii="Arial" w:hAnsi="Arial" w:cs="Arial"/>
        </w:rPr>
      </w:pPr>
      <w:r>
        <w:rPr>
          <w:rFonts w:ascii="Arial" w:hAnsi="Arial" w:cs="Arial"/>
        </w:rPr>
        <w:t>Vuoden 201</w:t>
      </w:r>
      <w:r w:rsidR="00AF154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aikana hall</w:t>
      </w:r>
      <w:r w:rsidR="0005171A">
        <w:rPr>
          <w:rFonts w:ascii="Arial" w:hAnsi="Arial" w:cs="Arial"/>
        </w:rPr>
        <w:t xml:space="preserve">itus </w:t>
      </w:r>
      <w:r w:rsidR="00EC3E95">
        <w:rPr>
          <w:rFonts w:ascii="Arial" w:hAnsi="Arial" w:cs="Arial"/>
        </w:rPr>
        <w:t>piti</w:t>
      </w:r>
      <w:r w:rsidR="003435D4">
        <w:rPr>
          <w:rFonts w:ascii="Arial" w:hAnsi="Arial" w:cs="Arial"/>
        </w:rPr>
        <w:t xml:space="preserve"> </w:t>
      </w:r>
      <w:r w:rsidR="00A154DF">
        <w:rPr>
          <w:rFonts w:ascii="Arial" w:hAnsi="Arial" w:cs="Arial"/>
        </w:rPr>
        <w:t>neljä</w:t>
      </w:r>
      <w:r w:rsidR="003435D4">
        <w:rPr>
          <w:rFonts w:ascii="Arial" w:hAnsi="Arial" w:cs="Arial"/>
        </w:rPr>
        <w:t xml:space="preserve"> kokousta, joissa</w:t>
      </w:r>
      <w:r w:rsidR="005653FE">
        <w:rPr>
          <w:rFonts w:ascii="Arial" w:hAnsi="Arial" w:cs="Arial"/>
        </w:rPr>
        <w:t xml:space="preserve"> </w:t>
      </w:r>
      <w:r w:rsidR="00EC3E95">
        <w:rPr>
          <w:rFonts w:ascii="Arial" w:hAnsi="Arial" w:cs="Arial"/>
        </w:rPr>
        <w:t>käsiteltiin</w:t>
      </w:r>
      <w:r w:rsidR="005653FE">
        <w:rPr>
          <w:rFonts w:ascii="Arial" w:hAnsi="Arial" w:cs="Arial"/>
        </w:rPr>
        <w:t xml:space="preserve"> yhteensä </w:t>
      </w:r>
      <w:r w:rsidR="00A154DF">
        <w:rPr>
          <w:rFonts w:ascii="Arial" w:hAnsi="Arial" w:cs="Arial"/>
        </w:rPr>
        <w:t>61</w:t>
      </w:r>
      <w:r w:rsidR="00B11998">
        <w:rPr>
          <w:rFonts w:ascii="Arial" w:hAnsi="Arial" w:cs="Arial"/>
        </w:rPr>
        <w:t xml:space="preserve"> </w:t>
      </w:r>
      <w:r w:rsidR="003435D4">
        <w:rPr>
          <w:rFonts w:ascii="Arial" w:hAnsi="Arial" w:cs="Arial"/>
        </w:rPr>
        <w:t>asia</w:t>
      </w:r>
      <w:r w:rsidR="002839D6">
        <w:rPr>
          <w:rFonts w:ascii="Arial" w:hAnsi="Arial" w:cs="Arial"/>
        </w:rPr>
        <w:t>kohtaa.</w:t>
      </w:r>
    </w:p>
    <w:p w:rsidR="0023037D" w:rsidRDefault="0023037D" w:rsidP="003435D4">
      <w:pPr>
        <w:rPr>
          <w:rFonts w:ascii="Arial" w:hAnsi="Arial" w:cs="Arial"/>
        </w:rPr>
      </w:pPr>
    </w:p>
    <w:p w:rsidR="003435D4" w:rsidRDefault="003435D4" w:rsidP="003435D4">
      <w:pPr>
        <w:rPr>
          <w:rFonts w:ascii="Arial" w:hAnsi="Arial" w:cs="Arial"/>
        </w:rPr>
      </w:pPr>
    </w:p>
    <w:p w:rsidR="002839D6" w:rsidRPr="00EC3E95" w:rsidRDefault="002839D6" w:rsidP="003435D4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EC3E95">
        <w:rPr>
          <w:rFonts w:ascii="Arial" w:hAnsi="Arial" w:cs="Arial"/>
          <w:b/>
        </w:rPr>
        <w:t>Jäsenet</w:t>
      </w:r>
    </w:p>
    <w:p w:rsidR="002839D6" w:rsidRDefault="002839D6" w:rsidP="002839D6">
      <w:pPr>
        <w:rPr>
          <w:rFonts w:ascii="Arial" w:hAnsi="Arial" w:cs="Arial"/>
        </w:rPr>
      </w:pPr>
    </w:p>
    <w:p w:rsidR="002839D6" w:rsidRDefault="002839D6" w:rsidP="002839D6">
      <w:pPr>
        <w:rPr>
          <w:rFonts w:ascii="Arial" w:hAnsi="Arial" w:cs="Arial"/>
        </w:rPr>
      </w:pPr>
      <w:r>
        <w:rPr>
          <w:rFonts w:ascii="Arial" w:hAnsi="Arial" w:cs="Arial"/>
        </w:rPr>
        <w:t>Seuralla oli vuoden 201</w:t>
      </w:r>
      <w:r w:rsidR="00A154D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lopussa </w:t>
      </w:r>
      <w:r w:rsidR="00D215DF">
        <w:rPr>
          <w:rFonts w:ascii="Arial" w:hAnsi="Arial" w:cs="Arial"/>
        </w:rPr>
        <w:t xml:space="preserve">yhteensä </w:t>
      </w:r>
      <w:r w:rsidR="005856D7">
        <w:rPr>
          <w:rFonts w:ascii="Arial" w:hAnsi="Arial" w:cs="Arial"/>
        </w:rPr>
        <w:t>1</w:t>
      </w:r>
      <w:r w:rsidR="00ED67E1">
        <w:rPr>
          <w:rFonts w:ascii="Arial" w:hAnsi="Arial" w:cs="Arial"/>
        </w:rPr>
        <w:t>2</w:t>
      </w:r>
      <w:r w:rsidR="00544299">
        <w:rPr>
          <w:rFonts w:ascii="Arial" w:hAnsi="Arial" w:cs="Arial"/>
        </w:rPr>
        <w:t>7</w:t>
      </w:r>
      <w:r w:rsidR="00AB45DF">
        <w:rPr>
          <w:rFonts w:ascii="Arial" w:hAnsi="Arial" w:cs="Arial"/>
        </w:rPr>
        <w:t xml:space="preserve"> </w:t>
      </w:r>
      <w:r w:rsidR="00072B95">
        <w:rPr>
          <w:rFonts w:ascii="Arial" w:hAnsi="Arial" w:cs="Arial"/>
        </w:rPr>
        <w:t>jäsentä</w:t>
      </w:r>
      <w:r w:rsidR="00AB45DF">
        <w:rPr>
          <w:rFonts w:ascii="Arial" w:hAnsi="Arial" w:cs="Arial"/>
        </w:rPr>
        <w:t xml:space="preserve"> (</w:t>
      </w:r>
      <w:r w:rsidR="00072B95">
        <w:rPr>
          <w:rFonts w:ascii="Arial" w:hAnsi="Arial" w:cs="Arial"/>
        </w:rPr>
        <w:t xml:space="preserve">edellisenä </w:t>
      </w:r>
      <w:r w:rsidR="005856D7">
        <w:rPr>
          <w:rFonts w:ascii="Arial" w:hAnsi="Arial" w:cs="Arial"/>
        </w:rPr>
        <w:t xml:space="preserve">vuonna </w:t>
      </w:r>
      <w:r w:rsidR="00072B95">
        <w:rPr>
          <w:rFonts w:ascii="Arial" w:hAnsi="Arial" w:cs="Arial"/>
        </w:rPr>
        <w:t>1</w:t>
      </w:r>
      <w:r w:rsidR="00A154DF">
        <w:rPr>
          <w:rFonts w:ascii="Arial" w:hAnsi="Arial" w:cs="Arial"/>
        </w:rPr>
        <w:t>23</w:t>
      </w:r>
      <w:r w:rsidR="005856D7">
        <w:rPr>
          <w:rFonts w:ascii="Arial" w:hAnsi="Arial" w:cs="Arial"/>
        </w:rPr>
        <w:t xml:space="preserve">), joista varsinaisia jäseniä oli </w:t>
      </w:r>
      <w:r w:rsidR="00ED67E1">
        <w:rPr>
          <w:rFonts w:ascii="Arial" w:hAnsi="Arial" w:cs="Arial"/>
        </w:rPr>
        <w:t>8</w:t>
      </w:r>
      <w:r w:rsidR="003A05CB">
        <w:rPr>
          <w:rFonts w:ascii="Arial" w:hAnsi="Arial" w:cs="Arial"/>
        </w:rPr>
        <w:t>8</w:t>
      </w:r>
      <w:r w:rsidR="00072B95">
        <w:rPr>
          <w:rFonts w:ascii="Arial" w:hAnsi="Arial" w:cs="Arial"/>
        </w:rPr>
        <w:t xml:space="preserve"> </w:t>
      </w:r>
      <w:r w:rsidR="00AB45DF">
        <w:rPr>
          <w:rFonts w:ascii="Arial" w:hAnsi="Arial" w:cs="Arial"/>
        </w:rPr>
        <w:t>(</w:t>
      </w:r>
      <w:r w:rsidR="00A154DF">
        <w:rPr>
          <w:rFonts w:ascii="Arial" w:hAnsi="Arial" w:cs="Arial"/>
        </w:rPr>
        <w:t>83</w:t>
      </w:r>
      <w:r w:rsidR="00AB45DF">
        <w:rPr>
          <w:rFonts w:ascii="Arial" w:hAnsi="Arial" w:cs="Arial"/>
        </w:rPr>
        <w:t xml:space="preserve">), opiskelijajäseniä </w:t>
      </w:r>
      <w:r w:rsidR="00ED67E1">
        <w:rPr>
          <w:rFonts w:ascii="Arial" w:hAnsi="Arial" w:cs="Arial"/>
        </w:rPr>
        <w:t>2</w:t>
      </w:r>
      <w:r w:rsidR="003A05CB">
        <w:rPr>
          <w:rFonts w:ascii="Arial" w:hAnsi="Arial" w:cs="Arial"/>
        </w:rPr>
        <w:t>0</w:t>
      </w:r>
      <w:r w:rsidR="00AB45DF">
        <w:rPr>
          <w:rFonts w:ascii="Arial" w:hAnsi="Arial" w:cs="Arial"/>
        </w:rPr>
        <w:t xml:space="preserve"> (</w:t>
      </w:r>
      <w:r w:rsidR="00A154DF">
        <w:rPr>
          <w:rFonts w:ascii="Arial" w:hAnsi="Arial" w:cs="Arial"/>
        </w:rPr>
        <w:t>21</w:t>
      </w:r>
      <w:r w:rsidR="00AB45DF">
        <w:rPr>
          <w:rFonts w:ascii="Arial" w:hAnsi="Arial" w:cs="Arial"/>
        </w:rPr>
        <w:t xml:space="preserve">) ja kannatusjäseniä </w:t>
      </w:r>
      <w:r w:rsidR="00CB30F2">
        <w:rPr>
          <w:rFonts w:ascii="Arial" w:hAnsi="Arial" w:cs="Arial"/>
        </w:rPr>
        <w:t>19</w:t>
      </w:r>
      <w:r w:rsidR="00072B95">
        <w:rPr>
          <w:rFonts w:ascii="Arial" w:hAnsi="Arial" w:cs="Arial"/>
        </w:rPr>
        <w:t xml:space="preserve"> </w:t>
      </w:r>
      <w:r w:rsidR="001518EF">
        <w:rPr>
          <w:rFonts w:ascii="Arial" w:hAnsi="Arial" w:cs="Arial"/>
        </w:rPr>
        <w:t>(</w:t>
      </w:r>
      <w:r w:rsidR="00A154DF">
        <w:rPr>
          <w:rFonts w:ascii="Arial" w:hAnsi="Arial" w:cs="Arial"/>
        </w:rPr>
        <w:t>19</w:t>
      </w:r>
      <w:r w:rsidR="001518EF">
        <w:rPr>
          <w:rFonts w:ascii="Arial" w:hAnsi="Arial" w:cs="Arial"/>
        </w:rPr>
        <w:t>). Kann</w:t>
      </w:r>
      <w:r w:rsidR="001518EF">
        <w:rPr>
          <w:rFonts w:ascii="Arial" w:hAnsi="Arial" w:cs="Arial"/>
        </w:rPr>
        <w:t>a</w:t>
      </w:r>
      <w:r w:rsidR="001518EF">
        <w:rPr>
          <w:rFonts w:ascii="Arial" w:hAnsi="Arial" w:cs="Arial"/>
        </w:rPr>
        <w:lastRenderedPageBreak/>
        <w:t>tus</w:t>
      </w:r>
      <w:r w:rsidR="00D215DF">
        <w:rPr>
          <w:rFonts w:ascii="Arial" w:hAnsi="Arial" w:cs="Arial"/>
        </w:rPr>
        <w:t>jäseniin kuulu</w:t>
      </w:r>
      <w:r w:rsidR="009B1192">
        <w:rPr>
          <w:rFonts w:ascii="Arial" w:hAnsi="Arial" w:cs="Arial"/>
        </w:rPr>
        <w:t>i</w:t>
      </w:r>
      <w:r w:rsidR="003A05CB">
        <w:rPr>
          <w:rFonts w:ascii="Arial" w:hAnsi="Arial" w:cs="Arial"/>
        </w:rPr>
        <w:t xml:space="preserve">vat Kuopion, </w:t>
      </w:r>
      <w:r w:rsidR="00D215DF">
        <w:rPr>
          <w:rFonts w:ascii="Arial" w:hAnsi="Arial" w:cs="Arial"/>
        </w:rPr>
        <w:t>Mikkelin</w:t>
      </w:r>
      <w:r w:rsidR="003A05CB">
        <w:rPr>
          <w:rFonts w:ascii="Arial" w:hAnsi="Arial" w:cs="Arial"/>
        </w:rPr>
        <w:t xml:space="preserve"> ja Lapuan</w:t>
      </w:r>
      <w:r w:rsidR="00D215DF">
        <w:rPr>
          <w:rFonts w:ascii="Arial" w:hAnsi="Arial" w:cs="Arial"/>
        </w:rPr>
        <w:t xml:space="preserve"> hiippa</w:t>
      </w:r>
      <w:r w:rsidR="00EC3E95">
        <w:rPr>
          <w:rFonts w:ascii="Arial" w:hAnsi="Arial" w:cs="Arial"/>
        </w:rPr>
        <w:t xml:space="preserve">kuntien tuomiokapitulit sekä </w:t>
      </w:r>
      <w:r w:rsidR="003A05CB">
        <w:rPr>
          <w:rFonts w:ascii="Arial" w:hAnsi="Arial" w:cs="Arial"/>
        </w:rPr>
        <w:t>16</w:t>
      </w:r>
      <w:r w:rsidR="000D7931">
        <w:rPr>
          <w:rFonts w:ascii="Arial" w:hAnsi="Arial" w:cs="Arial"/>
        </w:rPr>
        <w:t xml:space="preserve"> </w:t>
      </w:r>
      <w:r w:rsidR="00D215DF">
        <w:rPr>
          <w:rFonts w:ascii="Arial" w:hAnsi="Arial" w:cs="Arial"/>
        </w:rPr>
        <w:t>seurakuntaa</w:t>
      </w:r>
      <w:r w:rsidR="00AB45DF">
        <w:rPr>
          <w:rFonts w:ascii="Arial" w:hAnsi="Arial" w:cs="Arial"/>
        </w:rPr>
        <w:t>.</w:t>
      </w:r>
    </w:p>
    <w:p w:rsidR="00EC3E95" w:rsidRDefault="00EC3E95" w:rsidP="002839D6">
      <w:pPr>
        <w:rPr>
          <w:rFonts w:ascii="Arial" w:hAnsi="Arial" w:cs="Arial"/>
        </w:rPr>
      </w:pPr>
    </w:p>
    <w:p w:rsidR="00767905" w:rsidRDefault="00767905" w:rsidP="002839D6">
      <w:pPr>
        <w:rPr>
          <w:rFonts w:ascii="Arial" w:hAnsi="Arial" w:cs="Arial"/>
        </w:rPr>
      </w:pPr>
    </w:p>
    <w:p w:rsidR="00767905" w:rsidRPr="008746FB" w:rsidRDefault="00767905" w:rsidP="00767905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Toiminta</w:t>
      </w:r>
    </w:p>
    <w:p w:rsidR="00767905" w:rsidRDefault="00767905" w:rsidP="00767905">
      <w:pPr>
        <w:pStyle w:val="Luettelokappale"/>
        <w:ind w:left="360"/>
        <w:rPr>
          <w:rFonts w:ascii="Arial" w:hAnsi="Arial" w:cs="Arial"/>
        </w:rPr>
      </w:pPr>
    </w:p>
    <w:p w:rsidR="00544299" w:rsidRPr="00C75E77" w:rsidRDefault="009B1192" w:rsidP="00544299">
      <w:pPr>
        <w:rPr>
          <w:rFonts w:ascii="Arial" w:hAnsi="Arial" w:cs="Arial"/>
        </w:rPr>
      </w:pPr>
      <w:r>
        <w:rPr>
          <w:rFonts w:ascii="Arial" w:hAnsi="Arial" w:cs="Arial"/>
        </w:rPr>
        <w:t>Vuoden 201</w:t>
      </w:r>
      <w:r w:rsidR="0054429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</w:t>
      </w:r>
      <w:r w:rsidR="00767905" w:rsidRPr="00C75E77">
        <w:rPr>
          <w:rFonts w:ascii="Arial" w:hAnsi="Arial" w:cs="Arial"/>
        </w:rPr>
        <w:t xml:space="preserve">oiminta koostui </w:t>
      </w:r>
      <w:r w:rsidR="003E2813" w:rsidRPr="00C75E77">
        <w:rPr>
          <w:rFonts w:ascii="Arial" w:hAnsi="Arial" w:cs="Arial"/>
        </w:rPr>
        <w:t xml:space="preserve">kaikille avoimista </w:t>
      </w:r>
      <w:r w:rsidR="003E2813" w:rsidRPr="00544299">
        <w:rPr>
          <w:rFonts w:ascii="Arial" w:hAnsi="Arial" w:cs="Arial"/>
        </w:rPr>
        <w:t>yleisöilloista</w:t>
      </w:r>
      <w:r w:rsidR="00544299">
        <w:rPr>
          <w:rFonts w:ascii="Arial" w:hAnsi="Arial" w:cs="Arial"/>
        </w:rPr>
        <w:t xml:space="preserve"> </w:t>
      </w:r>
      <w:r w:rsidR="00544299" w:rsidRPr="00C75E77">
        <w:rPr>
          <w:rFonts w:ascii="Arial" w:hAnsi="Arial" w:cs="Arial"/>
        </w:rPr>
        <w:t>sekä teologisesta symposi</w:t>
      </w:r>
      <w:r w:rsidR="00544299" w:rsidRPr="00C75E77">
        <w:rPr>
          <w:rFonts w:ascii="Arial" w:hAnsi="Arial" w:cs="Arial"/>
        </w:rPr>
        <w:t>u</w:t>
      </w:r>
      <w:r w:rsidR="00544299" w:rsidRPr="00C75E77">
        <w:rPr>
          <w:rFonts w:ascii="Arial" w:hAnsi="Arial" w:cs="Arial"/>
        </w:rPr>
        <w:t>mista, joka kokosi osanottajia eri puolilta Suomea.</w:t>
      </w:r>
    </w:p>
    <w:p w:rsidR="00767905" w:rsidRDefault="00767905" w:rsidP="00767905">
      <w:pPr>
        <w:pStyle w:val="Luettelokappale"/>
        <w:ind w:left="360"/>
        <w:rPr>
          <w:rFonts w:ascii="Arial" w:hAnsi="Arial" w:cs="Arial"/>
        </w:rPr>
      </w:pPr>
    </w:p>
    <w:p w:rsidR="00767905" w:rsidRPr="008746FB" w:rsidRDefault="00767905" w:rsidP="00767905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 w:rsidRPr="008746FB">
        <w:rPr>
          <w:rFonts w:ascii="Arial" w:hAnsi="Arial" w:cs="Arial"/>
          <w:u w:val="single"/>
        </w:rPr>
        <w:t>Yleisöillat</w:t>
      </w:r>
    </w:p>
    <w:p w:rsidR="00767905" w:rsidRDefault="00767905" w:rsidP="00767905">
      <w:pPr>
        <w:pStyle w:val="Luettelokappale"/>
        <w:ind w:left="792"/>
        <w:rPr>
          <w:rFonts w:ascii="Arial" w:hAnsi="Arial" w:cs="Arial"/>
        </w:rPr>
      </w:pPr>
    </w:p>
    <w:p w:rsidR="00510BA5" w:rsidRDefault="00072B95" w:rsidP="00C552FA">
      <w:pPr>
        <w:rPr>
          <w:rFonts w:ascii="Arial" w:hAnsi="Arial" w:cs="Arial"/>
        </w:rPr>
      </w:pPr>
      <w:r>
        <w:rPr>
          <w:rFonts w:ascii="Arial" w:hAnsi="Arial" w:cs="Arial"/>
        </w:rPr>
        <w:t>Seura järjesti</w:t>
      </w:r>
      <w:r w:rsidR="00510BA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uonna 201</w:t>
      </w:r>
      <w:r w:rsidR="0054429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E52A92">
        <w:rPr>
          <w:rFonts w:ascii="Arial" w:hAnsi="Arial" w:cs="Arial"/>
        </w:rPr>
        <w:t>kolme</w:t>
      </w:r>
      <w:r>
        <w:rPr>
          <w:rFonts w:ascii="Arial" w:hAnsi="Arial" w:cs="Arial"/>
        </w:rPr>
        <w:t xml:space="preserve"> yleisöiltaa</w:t>
      </w:r>
      <w:r w:rsidR="00E52A92">
        <w:rPr>
          <w:rFonts w:ascii="Arial" w:hAnsi="Arial" w:cs="Arial"/>
        </w:rPr>
        <w:t xml:space="preserve">, yhden yleisötilaisuuden yhteistyössä Kuopion tuomiokapitulin kanssa sekä yhden esitelmätilaisuuden yhdessä Joensuun </w:t>
      </w:r>
      <w:proofErr w:type="gramStart"/>
      <w:r w:rsidR="00E52A92">
        <w:rPr>
          <w:rFonts w:ascii="Arial" w:hAnsi="Arial" w:cs="Arial"/>
        </w:rPr>
        <w:t>seurakuntay</w:t>
      </w:r>
      <w:r w:rsidR="00E52A92">
        <w:rPr>
          <w:rFonts w:ascii="Arial" w:hAnsi="Arial" w:cs="Arial"/>
        </w:rPr>
        <w:t>h</w:t>
      </w:r>
      <w:r w:rsidR="003B3066">
        <w:rPr>
          <w:rFonts w:ascii="Arial" w:hAnsi="Arial" w:cs="Arial"/>
        </w:rPr>
        <w:t>ty</w:t>
      </w:r>
      <w:r w:rsidR="00E52A92">
        <w:rPr>
          <w:rFonts w:ascii="Arial" w:hAnsi="Arial" w:cs="Arial"/>
        </w:rPr>
        <w:t xml:space="preserve">män </w:t>
      </w:r>
      <w:r w:rsidR="00E05B12">
        <w:rPr>
          <w:rFonts w:ascii="Arial" w:hAnsi="Arial" w:cs="Arial"/>
        </w:rPr>
        <w:t xml:space="preserve"> ja</w:t>
      </w:r>
      <w:proofErr w:type="gramEnd"/>
      <w:r w:rsidR="00E05B12">
        <w:rPr>
          <w:rFonts w:ascii="Arial" w:hAnsi="Arial" w:cs="Arial"/>
        </w:rPr>
        <w:t xml:space="preserve"> Pohjois-Karjalan Pipliaseuran </w:t>
      </w:r>
      <w:r w:rsidR="00E52A92">
        <w:rPr>
          <w:rFonts w:ascii="Arial" w:hAnsi="Arial" w:cs="Arial"/>
        </w:rPr>
        <w:t xml:space="preserve">kanssa. Tilaisuuksien </w:t>
      </w:r>
      <w:r>
        <w:rPr>
          <w:rFonts w:ascii="Arial" w:hAnsi="Arial" w:cs="Arial"/>
        </w:rPr>
        <w:t>osanottajamäärä oli yhtee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sä</w:t>
      </w:r>
      <w:r w:rsidR="00510BA5">
        <w:rPr>
          <w:rFonts w:ascii="Arial" w:hAnsi="Arial" w:cs="Arial"/>
        </w:rPr>
        <w:t xml:space="preserve"> </w:t>
      </w:r>
      <w:r w:rsidR="00C824F1">
        <w:rPr>
          <w:rFonts w:ascii="Arial" w:hAnsi="Arial" w:cs="Arial"/>
        </w:rPr>
        <w:t>2</w:t>
      </w:r>
      <w:r w:rsidR="005508A3">
        <w:rPr>
          <w:rFonts w:ascii="Arial" w:hAnsi="Arial" w:cs="Arial"/>
        </w:rPr>
        <w:t>57</w:t>
      </w:r>
      <w:r w:rsidR="00901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henkeä</w:t>
      </w:r>
      <w:r w:rsidR="00767905">
        <w:rPr>
          <w:rFonts w:ascii="Arial" w:hAnsi="Arial" w:cs="Arial"/>
        </w:rPr>
        <w:t>.</w:t>
      </w:r>
    </w:p>
    <w:p w:rsidR="00510BA5" w:rsidRDefault="00510BA5" w:rsidP="00767905">
      <w:pPr>
        <w:ind w:left="360"/>
        <w:rPr>
          <w:rFonts w:ascii="Arial" w:hAnsi="Arial" w:cs="Arial"/>
        </w:rPr>
      </w:pPr>
    </w:p>
    <w:p w:rsidR="00510BA5" w:rsidRDefault="00510BA5" w:rsidP="00C552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Seuraavassa on </w:t>
      </w:r>
      <w:r w:rsidR="008746FB">
        <w:rPr>
          <w:rFonts w:ascii="Arial" w:hAnsi="Arial" w:cs="Arial"/>
        </w:rPr>
        <w:t>lueteltu</w:t>
      </w:r>
      <w:r>
        <w:rPr>
          <w:rFonts w:ascii="Arial" w:hAnsi="Arial" w:cs="Arial"/>
        </w:rPr>
        <w:t xml:space="preserve"> </w:t>
      </w:r>
      <w:r w:rsidR="00A7124A">
        <w:rPr>
          <w:rFonts w:ascii="Arial" w:hAnsi="Arial" w:cs="Arial"/>
        </w:rPr>
        <w:t>yleisö</w:t>
      </w:r>
      <w:r>
        <w:rPr>
          <w:rFonts w:ascii="Arial" w:hAnsi="Arial" w:cs="Arial"/>
        </w:rPr>
        <w:t>illat,</w:t>
      </w:r>
      <w:r w:rsidR="00A7124A">
        <w:rPr>
          <w:rFonts w:ascii="Arial" w:hAnsi="Arial" w:cs="Arial"/>
        </w:rPr>
        <w:t xml:space="preserve"> niiden</w:t>
      </w:r>
      <w:r>
        <w:rPr>
          <w:rFonts w:ascii="Arial" w:hAnsi="Arial" w:cs="Arial"/>
        </w:rPr>
        <w:t xml:space="preserve"> </w:t>
      </w:r>
      <w:r w:rsidR="00A7124A">
        <w:rPr>
          <w:rFonts w:ascii="Arial" w:hAnsi="Arial" w:cs="Arial"/>
        </w:rPr>
        <w:t xml:space="preserve">teemat, alustajat </w:t>
      </w:r>
      <w:r>
        <w:rPr>
          <w:rFonts w:ascii="Arial" w:hAnsi="Arial" w:cs="Arial"/>
        </w:rPr>
        <w:t>ja yleisömäärät:</w:t>
      </w:r>
    </w:p>
    <w:p w:rsidR="00EB1B2E" w:rsidRDefault="00EB1B2E" w:rsidP="00C552FA">
      <w:pPr>
        <w:rPr>
          <w:rFonts w:ascii="Arial" w:hAnsi="Arial" w:cs="Arial"/>
        </w:rPr>
      </w:pPr>
    </w:p>
    <w:p w:rsidR="00510BA5" w:rsidRDefault="00510BA5" w:rsidP="00767905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4438"/>
        <w:gridCol w:w="1823"/>
        <w:gridCol w:w="1648"/>
      </w:tblGrid>
      <w:tr w:rsidR="0088016C" w:rsidTr="00EB1B2E">
        <w:trPr>
          <w:trHeight w:val="606"/>
        </w:trPr>
        <w:tc>
          <w:tcPr>
            <w:tcW w:w="1480" w:type="dxa"/>
          </w:tcPr>
          <w:p w:rsidR="0088016C" w:rsidRDefault="0088016C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P</w:t>
            </w:r>
            <w:r w:rsidR="00EB1B2E">
              <w:rPr>
                <w:rFonts w:ascii="Arial" w:hAnsi="Arial" w:cs="Arial"/>
                <w:b/>
              </w:rPr>
              <w:t>vm</w:t>
            </w:r>
          </w:p>
          <w:p w:rsidR="00EB1B2E" w:rsidRPr="00DF11C9" w:rsidRDefault="00EB1B2E" w:rsidP="00767905">
            <w:pPr>
              <w:rPr>
                <w:rFonts w:ascii="Arial" w:hAnsi="Arial" w:cs="Arial"/>
                <w:b/>
              </w:rPr>
            </w:pPr>
          </w:p>
        </w:tc>
        <w:tc>
          <w:tcPr>
            <w:tcW w:w="4438" w:type="dxa"/>
          </w:tcPr>
          <w:p w:rsidR="0088016C" w:rsidRPr="00DF11C9" w:rsidRDefault="00A7124A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Teema</w:t>
            </w:r>
          </w:p>
        </w:tc>
        <w:tc>
          <w:tcPr>
            <w:tcW w:w="1823" w:type="dxa"/>
          </w:tcPr>
          <w:p w:rsidR="0088016C" w:rsidRPr="00DF11C9" w:rsidRDefault="00A7124A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Alustaja</w:t>
            </w:r>
          </w:p>
        </w:tc>
        <w:tc>
          <w:tcPr>
            <w:tcW w:w="1648" w:type="dxa"/>
          </w:tcPr>
          <w:p w:rsidR="0088016C" w:rsidRPr="00DF11C9" w:rsidRDefault="0088016C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Yleisömäärä</w:t>
            </w:r>
          </w:p>
        </w:tc>
      </w:tr>
      <w:tr w:rsidR="00510BA5" w:rsidTr="00EB1B2E">
        <w:trPr>
          <w:trHeight w:val="623"/>
        </w:trPr>
        <w:tc>
          <w:tcPr>
            <w:tcW w:w="1480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24.1.2012</w:t>
            </w:r>
          </w:p>
        </w:tc>
        <w:tc>
          <w:tcPr>
            <w:tcW w:w="4438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Herätysliikkeet kirkon kriitikoina ja tuk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joina</w:t>
            </w:r>
          </w:p>
        </w:tc>
        <w:tc>
          <w:tcPr>
            <w:tcW w:w="1823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TT, YTT Ha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na Salomäki</w:t>
            </w:r>
          </w:p>
          <w:p w:rsidR="00EB1B2E" w:rsidRDefault="00EB1B2E" w:rsidP="0076790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510BA5" w:rsidTr="00EB1B2E">
        <w:trPr>
          <w:trHeight w:val="303"/>
        </w:trPr>
        <w:tc>
          <w:tcPr>
            <w:tcW w:w="1480" w:type="dxa"/>
          </w:tcPr>
          <w:p w:rsidR="00510BA5" w:rsidRDefault="00407A2F" w:rsidP="00407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0BA5">
              <w:rPr>
                <w:rFonts w:ascii="Arial" w:hAnsi="Arial" w:cs="Arial"/>
              </w:rPr>
              <w:t>.</w:t>
            </w:r>
            <w:r w:rsidR="00DF11C9">
              <w:rPr>
                <w:rFonts w:ascii="Arial" w:hAnsi="Arial" w:cs="Arial"/>
              </w:rPr>
              <w:t>3</w:t>
            </w:r>
            <w:r w:rsidR="00510BA5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438" w:type="dxa"/>
          </w:tcPr>
          <w:p w:rsidR="00510BA5" w:rsidRDefault="00407A2F" w:rsidP="00DF11C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Saatana</w:t>
            </w:r>
            <w:proofErr w:type="gramEnd"/>
            <w:r>
              <w:rPr>
                <w:rFonts w:ascii="Arial" w:hAnsi="Arial" w:cs="Arial"/>
              </w:rPr>
              <w:t xml:space="preserve"> ja pahan ongelma</w:t>
            </w:r>
          </w:p>
        </w:tc>
        <w:tc>
          <w:tcPr>
            <w:tcW w:w="1823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 Kari Kuula</w:t>
            </w:r>
          </w:p>
        </w:tc>
        <w:tc>
          <w:tcPr>
            <w:tcW w:w="1648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  <w:p w:rsidR="00EB1B2E" w:rsidRDefault="00EB1B2E" w:rsidP="00767905">
            <w:pPr>
              <w:rPr>
                <w:rFonts w:ascii="Arial" w:hAnsi="Arial" w:cs="Arial"/>
              </w:rPr>
            </w:pPr>
          </w:p>
        </w:tc>
      </w:tr>
      <w:tr w:rsidR="00510BA5" w:rsidTr="00EB1B2E">
        <w:trPr>
          <w:trHeight w:val="606"/>
        </w:trPr>
        <w:tc>
          <w:tcPr>
            <w:tcW w:w="1480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25.4.2012</w:t>
            </w:r>
          </w:p>
        </w:tc>
        <w:tc>
          <w:tcPr>
            <w:tcW w:w="4438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Lapsen menetys ja vanhemman he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gellisyys ja jumalasuhde</w:t>
            </w:r>
          </w:p>
        </w:tc>
        <w:tc>
          <w:tcPr>
            <w:tcW w:w="1823" w:type="dxa"/>
          </w:tcPr>
          <w:p w:rsidR="00CF68D4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TT Harri </w:t>
            </w:r>
          </w:p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Koskela</w:t>
            </w:r>
          </w:p>
          <w:p w:rsidR="00EB1B2E" w:rsidRDefault="00EB1B2E" w:rsidP="0076790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10BA5" w:rsidRDefault="00407A2F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510BA5" w:rsidTr="00EB1B2E">
        <w:trPr>
          <w:trHeight w:val="1245"/>
        </w:trPr>
        <w:tc>
          <w:tcPr>
            <w:tcW w:w="1480" w:type="dxa"/>
          </w:tcPr>
          <w:p w:rsidR="00670771" w:rsidRPr="00E52A92" w:rsidRDefault="00E52A92" w:rsidP="00767905">
            <w:pPr>
              <w:rPr>
                <w:rFonts w:ascii="Arial" w:hAnsi="Arial" w:cs="Arial"/>
                <w:i/>
              </w:rPr>
            </w:pPr>
            <w:r w:rsidRPr="00E52A92">
              <w:rPr>
                <w:rFonts w:ascii="Arial" w:hAnsi="Arial" w:cs="Arial"/>
                <w:i/>
              </w:rPr>
              <w:t>13.9.2012</w:t>
            </w:r>
          </w:p>
          <w:p w:rsidR="00670771" w:rsidRPr="00E52A92" w:rsidRDefault="00670771" w:rsidP="00767905">
            <w:pPr>
              <w:rPr>
                <w:rFonts w:ascii="Arial" w:hAnsi="Arial" w:cs="Arial"/>
                <w:i/>
              </w:rPr>
            </w:pPr>
          </w:p>
          <w:p w:rsidR="0090102F" w:rsidRDefault="0090102F" w:rsidP="00767905">
            <w:pPr>
              <w:rPr>
                <w:rFonts w:ascii="Arial" w:hAnsi="Arial" w:cs="Arial"/>
                <w:i/>
              </w:rPr>
            </w:pPr>
          </w:p>
          <w:p w:rsidR="00E52A92" w:rsidRPr="00E52A92" w:rsidRDefault="00E52A92" w:rsidP="00767905">
            <w:pPr>
              <w:rPr>
                <w:rFonts w:ascii="Arial" w:hAnsi="Arial" w:cs="Arial"/>
                <w:i/>
              </w:rPr>
            </w:pPr>
          </w:p>
          <w:p w:rsidR="00670771" w:rsidRDefault="00E52A92" w:rsidP="00767905">
            <w:pPr>
              <w:rPr>
                <w:rFonts w:ascii="Arial" w:hAnsi="Arial" w:cs="Arial"/>
                <w:i/>
              </w:rPr>
            </w:pPr>
            <w:r w:rsidRPr="00E52A92">
              <w:rPr>
                <w:rFonts w:ascii="Arial" w:hAnsi="Arial" w:cs="Arial"/>
                <w:i/>
              </w:rPr>
              <w:t>7.10.2012</w:t>
            </w:r>
          </w:p>
          <w:p w:rsidR="00CE1D6B" w:rsidRDefault="00CE1D6B" w:rsidP="00767905">
            <w:pPr>
              <w:rPr>
                <w:rFonts w:ascii="Arial" w:hAnsi="Arial" w:cs="Arial"/>
                <w:i/>
              </w:rPr>
            </w:pPr>
          </w:p>
          <w:p w:rsidR="00CE1D6B" w:rsidRDefault="00CE1D6B" w:rsidP="00767905">
            <w:pPr>
              <w:rPr>
                <w:rFonts w:ascii="Arial" w:hAnsi="Arial" w:cs="Arial"/>
                <w:i/>
              </w:rPr>
            </w:pPr>
          </w:p>
          <w:p w:rsidR="00CE1D6B" w:rsidRPr="00E52A92" w:rsidRDefault="00CE1D6B" w:rsidP="007679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29.11.2012</w:t>
            </w:r>
          </w:p>
        </w:tc>
        <w:tc>
          <w:tcPr>
            <w:tcW w:w="4438" w:type="dxa"/>
          </w:tcPr>
          <w:p w:rsidR="00E52A92" w:rsidRDefault="00001EDD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Parables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Jesus</w:t>
            </w:r>
            <w:proofErr w:type="spellEnd"/>
          </w:p>
          <w:p w:rsidR="0090102F" w:rsidRDefault="0090102F" w:rsidP="00767905">
            <w:pPr>
              <w:rPr>
                <w:rFonts w:ascii="Arial" w:hAnsi="Arial" w:cs="Arial"/>
              </w:rPr>
            </w:pPr>
          </w:p>
          <w:p w:rsidR="0090102F" w:rsidRPr="00E52A92" w:rsidRDefault="0090102F" w:rsidP="00767905">
            <w:pPr>
              <w:rPr>
                <w:rFonts w:ascii="Arial" w:hAnsi="Arial" w:cs="Arial"/>
              </w:rPr>
            </w:pPr>
          </w:p>
          <w:p w:rsidR="00E52A92" w:rsidRPr="00E52A92" w:rsidRDefault="00E52A92" w:rsidP="00767905">
            <w:pPr>
              <w:rPr>
                <w:rFonts w:ascii="Arial" w:hAnsi="Arial" w:cs="Arial"/>
              </w:rPr>
            </w:pPr>
          </w:p>
          <w:p w:rsidR="00510BA5" w:rsidRDefault="00A70B93" w:rsidP="00A70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Pohjois-Karjalan Pipliaseuran 125-vuotisjuhlavuoden esitelmä</w:t>
            </w:r>
          </w:p>
          <w:p w:rsidR="00CE1D6B" w:rsidRDefault="00CE1D6B" w:rsidP="00A70B93">
            <w:pPr>
              <w:rPr>
                <w:rFonts w:ascii="Arial" w:hAnsi="Arial" w:cs="Arial"/>
              </w:rPr>
            </w:pPr>
          </w:p>
          <w:p w:rsidR="00CE1D6B" w:rsidRDefault="00CE1D6B" w:rsidP="00A70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Katosiko herätys herännäisyydestä,</w:t>
            </w:r>
          </w:p>
          <w:p w:rsidR="00CE1D6B" w:rsidRPr="00E52A92" w:rsidRDefault="00CE1D6B" w:rsidP="00A70B93">
            <w:pPr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</w:rPr>
              <w:t>kun</w:t>
            </w:r>
            <w:proofErr w:type="gramEnd"/>
            <w:r>
              <w:rPr>
                <w:rFonts w:ascii="Arial" w:hAnsi="Arial" w:cs="Arial"/>
              </w:rPr>
              <w:t xml:space="preserve"> hurmosliike kirkollistettiin?</w:t>
            </w:r>
          </w:p>
        </w:tc>
        <w:tc>
          <w:tcPr>
            <w:tcW w:w="1823" w:type="dxa"/>
          </w:tcPr>
          <w:p w:rsidR="0090102F" w:rsidRPr="00E52A92" w:rsidRDefault="00E52A92" w:rsidP="00767905">
            <w:pPr>
              <w:rPr>
                <w:rFonts w:ascii="Arial" w:hAnsi="Arial" w:cs="Arial"/>
              </w:rPr>
            </w:pPr>
            <w:r w:rsidRPr="00E52A92">
              <w:rPr>
                <w:rFonts w:ascii="Arial" w:hAnsi="Arial" w:cs="Arial"/>
              </w:rPr>
              <w:t xml:space="preserve">Professori </w:t>
            </w:r>
            <w:proofErr w:type="spellStart"/>
            <w:r w:rsidRPr="00E52A92">
              <w:rPr>
                <w:rFonts w:ascii="Arial" w:hAnsi="Arial" w:cs="Arial"/>
              </w:rPr>
              <w:t>Glenna</w:t>
            </w:r>
            <w:proofErr w:type="spellEnd"/>
            <w:r w:rsidRPr="00E52A92">
              <w:rPr>
                <w:rFonts w:ascii="Arial" w:hAnsi="Arial" w:cs="Arial"/>
              </w:rPr>
              <w:t xml:space="preserve"> S. Jackson</w:t>
            </w:r>
          </w:p>
          <w:p w:rsidR="00E52A92" w:rsidRDefault="00E52A92" w:rsidP="00767905">
            <w:pPr>
              <w:rPr>
                <w:rFonts w:ascii="Arial" w:hAnsi="Arial" w:cs="Arial"/>
              </w:rPr>
            </w:pPr>
          </w:p>
          <w:p w:rsidR="00E52A92" w:rsidRDefault="00E52A92" w:rsidP="00767905">
            <w:pPr>
              <w:rPr>
                <w:rFonts w:ascii="Arial" w:hAnsi="Arial" w:cs="Arial"/>
              </w:rPr>
            </w:pPr>
            <w:r w:rsidRPr="00E52A92">
              <w:rPr>
                <w:rFonts w:ascii="Arial" w:hAnsi="Arial" w:cs="Arial"/>
              </w:rPr>
              <w:t xml:space="preserve">TT Teemu </w:t>
            </w:r>
            <w:proofErr w:type="spellStart"/>
            <w:r w:rsidRPr="00E52A92">
              <w:rPr>
                <w:rFonts w:ascii="Arial" w:hAnsi="Arial" w:cs="Arial"/>
              </w:rPr>
              <w:t>Kakkuri</w:t>
            </w:r>
            <w:proofErr w:type="spellEnd"/>
          </w:p>
          <w:p w:rsidR="00CE1D6B" w:rsidRDefault="00CE1D6B" w:rsidP="00767905">
            <w:pPr>
              <w:rPr>
                <w:rFonts w:ascii="Arial" w:hAnsi="Arial" w:cs="Arial"/>
              </w:rPr>
            </w:pPr>
          </w:p>
          <w:p w:rsidR="00CE1D6B" w:rsidRPr="00E52A92" w:rsidRDefault="00CE1D6B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 Olli Viit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niemi</w:t>
            </w:r>
          </w:p>
        </w:tc>
        <w:tc>
          <w:tcPr>
            <w:tcW w:w="1648" w:type="dxa"/>
          </w:tcPr>
          <w:p w:rsidR="00670771" w:rsidRPr="00E52A92" w:rsidRDefault="00E52A92" w:rsidP="00DF11C9">
            <w:pPr>
              <w:rPr>
                <w:rFonts w:ascii="Arial" w:hAnsi="Arial" w:cs="Arial"/>
              </w:rPr>
            </w:pPr>
            <w:r w:rsidRPr="00E52A92">
              <w:rPr>
                <w:rFonts w:ascii="Arial" w:hAnsi="Arial" w:cs="Arial"/>
              </w:rPr>
              <w:t>8</w:t>
            </w:r>
          </w:p>
          <w:p w:rsidR="00670771" w:rsidRPr="00E52A92" w:rsidRDefault="00670771" w:rsidP="00DF11C9">
            <w:pPr>
              <w:rPr>
                <w:rFonts w:ascii="Arial" w:hAnsi="Arial" w:cs="Arial"/>
              </w:rPr>
            </w:pPr>
          </w:p>
          <w:p w:rsidR="00670771" w:rsidRPr="00E52A92" w:rsidRDefault="00670771" w:rsidP="00DF11C9">
            <w:pPr>
              <w:rPr>
                <w:rFonts w:ascii="Arial" w:hAnsi="Arial" w:cs="Arial"/>
              </w:rPr>
            </w:pPr>
          </w:p>
          <w:p w:rsidR="0090102F" w:rsidRDefault="0090102F" w:rsidP="00DF11C9">
            <w:pPr>
              <w:rPr>
                <w:rFonts w:ascii="Arial" w:hAnsi="Arial" w:cs="Arial"/>
              </w:rPr>
            </w:pPr>
          </w:p>
          <w:p w:rsidR="00E52A92" w:rsidRDefault="00E52A92" w:rsidP="00DF11C9">
            <w:pPr>
              <w:rPr>
                <w:rFonts w:ascii="Arial" w:hAnsi="Arial" w:cs="Arial"/>
              </w:rPr>
            </w:pPr>
            <w:r w:rsidRPr="00E52A92">
              <w:rPr>
                <w:rFonts w:ascii="Arial" w:hAnsi="Arial" w:cs="Arial"/>
              </w:rPr>
              <w:t>50</w:t>
            </w:r>
          </w:p>
          <w:p w:rsidR="00CE1D6B" w:rsidRDefault="00CE1D6B" w:rsidP="00DF11C9">
            <w:pPr>
              <w:rPr>
                <w:rFonts w:ascii="Arial" w:hAnsi="Arial" w:cs="Arial"/>
              </w:rPr>
            </w:pPr>
          </w:p>
          <w:p w:rsidR="00CE1D6B" w:rsidRDefault="00CE1D6B" w:rsidP="00DF11C9">
            <w:pPr>
              <w:rPr>
                <w:rFonts w:ascii="Arial" w:hAnsi="Arial" w:cs="Arial"/>
              </w:rPr>
            </w:pPr>
          </w:p>
          <w:p w:rsidR="00CE1D6B" w:rsidRDefault="00CE1D6B" w:rsidP="00DF1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  <w:p w:rsidR="00CE1D6B" w:rsidRDefault="00CE1D6B" w:rsidP="00DF11C9">
            <w:pPr>
              <w:rPr>
                <w:rFonts w:ascii="Arial" w:hAnsi="Arial" w:cs="Arial"/>
              </w:rPr>
            </w:pPr>
          </w:p>
          <w:p w:rsidR="00CE1D6B" w:rsidRDefault="00CE1D6B" w:rsidP="00DF11C9">
            <w:pPr>
              <w:rPr>
                <w:rFonts w:ascii="Arial" w:hAnsi="Arial" w:cs="Arial"/>
              </w:rPr>
            </w:pPr>
          </w:p>
          <w:p w:rsidR="00CE1D6B" w:rsidRPr="00E52A92" w:rsidRDefault="00CE1D6B" w:rsidP="00DF11C9">
            <w:pPr>
              <w:rPr>
                <w:rFonts w:ascii="Arial" w:hAnsi="Arial" w:cs="Arial"/>
              </w:rPr>
            </w:pPr>
          </w:p>
        </w:tc>
      </w:tr>
    </w:tbl>
    <w:p w:rsidR="008746FB" w:rsidRDefault="008746FB" w:rsidP="008746FB">
      <w:pPr>
        <w:ind w:left="360"/>
        <w:rPr>
          <w:rFonts w:ascii="Arial" w:hAnsi="Arial" w:cs="Arial"/>
        </w:rPr>
      </w:pPr>
    </w:p>
    <w:p w:rsidR="00407A2F" w:rsidRPr="008746FB" w:rsidRDefault="00407A2F" w:rsidP="00407A2F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Teologinen s</w:t>
      </w:r>
      <w:r w:rsidRPr="008746FB">
        <w:rPr>
          <w:rFonts w:ascii="Arial" w:hAnsi="Arial" w:cs="Arial"/>
          <w:u w:val="single"/>
        </w:rPr>
        <w:t>ymposium</w:t>
      </w:r>
    </w:p>
    <w:p w:rsidR="00407A2F" w:rsidRDefault="00407A2F" w:rsidP="00407A2F">
      <w:pPr>
        <w:ind w:left="360"/>
        <w:rPr>
          <w:rFonts w:ascii="Arial" w:hAnsi="Arial" w:cs="Arial"/>
        </w:rPr>
      </w:pPr>
    </w:p>
    <w:p w:rsidR="00C52DA3" w:rsidRDefault="00407A2F" w:rsidP="00407A2F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järjesti 2</w:t>
      </w:r>
      <w:r w:rsidR="003B3066">
        <w:rPr>
          <w:rFonts w:ascii="Arial" w:hAnsi="Arial" w:cs="Arial"/>
        </w:rPr>
        <w:t>1</w:t>
      </w:r>
      <w:r>
        <w:rPr>
          <w:rFonts w:ascii="Arial" w:hAnsi="Arial" w:cs="Arial"/>
        </w:rPr>
        <w:t>. - 2</w:t>
      </w:r>
      <w:r w:rsidR="003B3066">
        <w:rPr>
          <w:rFonts w:ascii="Arial" w:hAnsi="Arial" w:cs="Arial"/>
        </w:rPr>
        <w:t>2</w:t>
      </w:r>
      <w:r>
        <w:rPr>
          <w:rFonts w:ascii="Arial" w:hAnsi="Arial" w:cs="Arial"/>
        </w:rPr>
        <w:t>.2.201</w:t>
      </w:r>
      <w:r w:rsidR="003B306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yhdessä Itä-Suomen yliopiston sekä Kuopion ja Mikkelin hiippakuntien tuomiokapitulien kanssa </w:t>
      </w:r>
      <w:r w:rsidR="003B3066">
        <w:rPr>
          <w:rFonts w:ascii="Arial" w:hAnsi="Arial" w:cs="Arial"/>
        </w:rPr>
        <w:t>neljä</w:t>
      </w:r>
      <w:r>
        <w:rPr>
          <w:rFonts w:ascii="Arial" w:hAnsi="Arial" w:cs="Arial"/>
        </w:rPr>
        <w:t>nnen teologisen symposiuminsa. Kaikille kii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lastRenderedPageBreak/>
        <w:t>nostuneille avoimen symposiumin teemana oli ”</w:t>
      </w:r>
      <w:r w:rsidR="003B3066">
        <w:rPr>
          <w:rFonts w:ascii="Arial" w:hAnsi="Arial" w:cs="Arial"/>
        </w:rPr>
        <w:t>Jumala”. Symposium oli osa hiippakuntien</w:t>
      </w:r>
      <w:r>
        <w:rPr>
          <w:rFonts w:ascii="Arial" w:hAnsi="Arial" w:cs="Arial"/>
        </w:rPr>
        <w:t xml:space="preserve"> henkilöstökoulutusta. </w:t>
      </w:r>
    </w:p>
    <w:p w:rsidR="00C52DA3" w:rsidRDefault="00C52DA3" w:rsidP="00407A2F">
      <w:pPr>
        <w:pStyle w:val="Sisennettyleipteksti3"/>
        <w:ind w:left="0" w:firstLine="0"/>
        <w:rPr>
          <w:rFonts w:ascii="Arial" w:hAnsi="Arial" w:cs="Arial"/>
        </w:rPr>
      </w:pPr>
    </w:p>
    <w:p w:rsidR="00407A2F" w:rsidRDefault="00407A2F" w:rsidP="00407A2F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Symposiumin avasi professori Paavo Kettunen. Siihen osallistui </w:t>
      </w:r>
      <w:r w:rsidR="003B3066">
        <w:rPr>
          <w:rFonts w:ascii="Arial" w:hAnsi="Arial" w:cs="Arial"/>
        </w:rPr>
        <w:t>osallistujaluetteloiden m</w:t>
      </w:r>
      <w:r w:rsidR="003B3066">
        <w:rPr>
          <w:rFonts w:ascii="Arial" w:hAnsi="Arial" w:cs="Arial"/>
        </w:rPr>
        <w:t>u</w:t>
      </w:r>
      <w:r w:rsidR="003B3066">
        <w:rPr>
          <w:rFonts w:ascii="Arial" w:hAnsi="Arial" w:cs="Arial"/>
        </w:rPr>
        <w:t xml:space="preserve">kaan </w:t>
      </w:r>
      <w:r>
        <w:rPr>
          <w:rFonts w:ascii="Arial" w:hAnsi="Arial" w:cs="Arial"/>
        </w:rPr>
        <w:t>ensimmäisenä päivänä 1</w:t>
      </w:r>
      <w:r w:rsidR="003B3066">
        <w:rPr>
          <w:rFonts w:ascii="Arial" w:hAnsi="Arial" w:cs="Arial"/>
        </w:rPr>
        <w:t xml:space="preserve">94 </w:t>
      </w:r>
      <w:r>
        <w:rPr>
          <w:rFonts w:ascii="Arial" w:hAnsi="Arial" w:cs="Arial"/>
        </w:rPr>
        <w:t xml:space="preserve">ja toisena päivänä </w:t>
      </w:r>
      <w:r w:rsidR="003B3066">
        <w:rPr>
          <w:rFonts w:ascii="Arial" w:hAnsi="Arial" w:cs="Arial"/>
        </w:rPr>
        <w:t>167</w:t>
      </w:r>
      <w:r>
        <w:rPr>
          <w:rFonts w:ascii="Arial" w:hAnsi="Arial" w:cs="Arial"/>
        </w:rPr>
        <w:t xml:space="preserve"> henkeä. </w:t>
      </w:r>
      <w:r w:rsidR="003B3066">
        <w:rPr>
          <w:rFonts w:ascii="Arial" w:hAnsi="Arial" w:cs="Arial"/>
        </w:rPr>
        <w:t>Sali oli mitoitettu 250 henkilölle ja ensimmäisenä päivänä kaikki istumapaikat olivat täynnä ja osa osallistujista istui porrastasanteilla, joten osallistujia oli todellisuudessa noin 250 henkilöä.</w:t>
      </w:r>
    </w:p>
    <w:p w:rsidR="00407A2F" w:rsidRDefault="00407A2F" w:rsidP="00407A2F">
      <w:pPr>
        <w:pStyle w:val="Sisennettyleipteksti3"/>
        <w:ind w:left="0" w:firstLine="0"/>
        <w:rPr>
          <w:rFonts w:ascii="Arial" w:hAnsi="Arial" w:cs="Arial"/>
        </w:rPr>
      </w:pPr>
    </w:p>
    <w:p w:rsidR="00407A2F" w:rsidRDefault="00407A2F" w:rsidP="00407A2F">
      <w:pPr>
        <w:rPr>
          <w:rFonts w:ascii="Arial" w:hAnsi="Arial" w:cs="Arial"/>
        </w:rPr>
      </w:pPr>
      <w:r>
        <w:rPr>
          <w:rFonts w:ascii="Arial" w:hAnsi="Arial" w:cs="Arial"/>
        </w:rPr>
        <w:t>Oheisessa taulukossa on lueteltu symposiumissa pidetyt esitelmät. Jokaisen aihekokona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suuden jälkeen oli yleiskeskustelua.</w:t>
      </w:r>
    </w:p>
    <w:p w:rsidR="00407A2F" w:rsidRDefault="00407A2F" w:rsidP="00407A2F">
      <w:pPr>
        <w:pStyle w:val="Sisennettyleipteksti3"/>
        <w:ind w:left="0" w:firstLine="0"/>
        <w:rPr>
          <w:rFonts w:ascii="Arial" w:hAnsi="Arial" w:cs="Arial"/>
        </w:rPr>
      </w:pPr>
    </w:p>
    <w:p w:rsidR="003B3066" w:rsidRDefault="003B3066" w:rsidP="00407A2F">
      <w:pPr>
        <w:pStyle w:val="Sisennettyleipteksti3"/>
        <w:ind w:left="0" w:firstLine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3"/>
        <w:gridCol w:w="2805"/>
        <w:gridCol w:w="2626"/>
      </w:tblGrid>
      <w:tr w:rsidR="00407A2F" w:rsidTr="00EB65B5">
        <w:tc>
          <w:tcPr>
            <w:tcW w:w="2913" w:type="dxa"/>
          </w:tcPr>
          <w:p w:rsidR="00407A2F" w:rsidRPr="00C52DA3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  <w:b/>
              </w:rPr>
            </w:pPr>
            <w:r w:rsidRPr="00C52DA3">
              <w:rPr>
                <w:rFonts w:ascii="Arial" w:hAnsi="Arial" w:cs="Arial"/>
                <w:b/>
              </w:rPr>
              <w:t>Aihekokonaisuus</w:t>
            </w:r>
          </w:p>
        </w:tc>
        <w:tc>
          <w:tcPr>
            <w:tcW w:w="2805" w:type="dxa"/>
          </w:tcPr>
          <w:p w:rsidR="00407A2F" w:rsidRPr="00C52DA3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  <w:b/>
              </w:rPr>
            </w:pPr>
            <w:r w:rsidRPr="00C52DA3">
              <w:rPr>
                <w:rFonts w:ascii="Arial" w:hAnsi="Arial" w:cs="Arial"/>
                <w:b/>
              </w:rPr>
              <w:t>Aihe</w:t>
            </w:r>
          </w:p>
        </w:tc>
        <w:tc>
          <w:tcPr>
            <w:tcW w:w="2626" w:type="dxa"/>
          </w:tcPr>
          <w:p w:rsidR="00407A2F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  <w:b/>
              </w:rPr>
            </w:pPr>
            <w:r w:rsidRPr="00C52DA3">
              <w:rPr>
                <w:rFonts w:ascii="Arial" w:hAnsi="Arial" w:cs="Arial"/>
                <w:b/>
              </w:rPr>
              <w:t>Esitelmöijä</w:t>
            </w:r>
          </w:p>
          <w:p w:rsidR="00EB65B5" w:rsidRPr="00C52DA3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407A2F" w:rsidTr="00EB65B5">
        <w:tc>
          <w:tcPr>
            <w:tcW w:w="2913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Miksi Jumala on aja</w:t>
            </w:r>
            <w:r>
              <w:rPr>
                <w:rFonts w:ascii="Arial" w:hAnsi="Arial" w:cs="Arial"/>
                <w:bCs/>
                <w:iCs/>
              </w:rPr>
              <w:t>n</w:t>
            </w:r>
            <w:r>
              <w:rPr>
                <w:rFonts w:ascii="Arial" w:hAnsi="Arial" w:cs="Arial"/>
                <w:bCs/>
                <w:iCs/>
              </w:rPr>
              <w:t>kohtainen?</w:t>
            </w:r>
          </w:p>
        </w:tc>
        <w:tc>
          <w:tcPr>
            <w:tcW w:w="2805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Symposiumin avaus</w:t>
            </w:r>
          </w:p>
        </w:tc>
        <w:tc>
          <w:tcPr>
            <w:tcW w:w="2626" w:type="dxa"/>
          </w:tcPr>
          <w:p w:rsidR="00EB65B5" w:rsidRPr="004E78AB" w:rsidRDefault="00CA47E0" w:rsidP="00EB65B5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Puheenjohtaja Paavo Kettunen</w:t>
            </w:r>
          </w:p>
        </w:tc>
      </w:tr>
      <w:tr w:rsidR="00407A2F" w:rsidTr="00EB65B5">
        <w:tc>
          <w:tcPr>
            <w:tcW w:w="2913" w:type="dxa"/>
          </w:tcPr>
          <w:p w:rsidR="00407A2F" w:rsidRPr="004E78AB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05" w:type="dxa"/>
          </w:tcPr>
          <w:p w:rsidR="00407A2F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Jumalasta puhumisen vaikeus ja välttämätt</w:t>
            </w:r>
            <w:r>
              <w:rPr>
                <w:rFonts w:ascii="Arial" w:hAnsi="Arial" w:cs="Arial"/>
              </w:rPr>
              <w:t>ö</w:t>
            </w:r>
            <w:r>
              <w:rPr>
                <w:rFonts w:ascii="Arial" w:hAnsi="Arial" w:cs="Arial"/>
              </w:rPr>
              <w:t>myys</w:t>
            </w:r>
          </w:p>
          <w:p w:rsidR="00EB65B5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6" w:type="dxa"/>
          </w:tcPr>
          <w:p w:rsidR="00407A2F" w:rsidRPr="004E78AB" w:rsidRDefault="007C598E" w:rsidP="007C598E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A47E0">
              <w:rPr>
                <w:rFonts w:ascii="Arial" w:hAnsi="Arial" w:cs="Arial"/>
              </w:rPr>
              <w:t xml:space="preserve">iispa </w:t>
            </w:r>
            <w:proofErr w:type="spellStart"/>
            <w:r w:rsidR="00CA47E0">
              <w:rPr>
                <w:rFonts w:ascii="Arial" w:hAnsi="Arial" w:cs="Arial"/>
              </w:rPr>
              <w:t>Wille</w:t>
            </w:r>
            <w:proofErr w:type="spellEnd"/>
            <w:r w:rsidR="00CA47E0">
              <w:rPr>
                <w:rFonts w:ascii="Arial" w:hAnsi="Arial" w:cs="Arial"/>
              </w:rPr>
              <w:t xml:space="preserve"> Riekkinen</w:t>
            </w:r>
          </w:p>
        </w:tc>
      </w:tr>
      <w:tr w:rsidR="00407A2F" w:rsidTr="00EB65B5">
        <w:tc>
          <w:tcPr>
            <w:tcW w:w="2913" w:type="dxa"/>
          </w:tcPr>
          <w:p w:rsidR="00407A2F" w:rsidRPr="004E78AB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Muuttuuko Jumala ja mihin suuntaan?</w:t>
            </w:r>
          </w:p>
        </w:tc>
        <w:tc>
          <w:tcPr>
            <w:tcW w:w="2805" w:type="dxa"/>
          </w:tcPr>
          <w:p w:rsidR="00407A2F" w:rsidRPr="004E78AB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Ikiaikainen Jumala ja Raamatun muuttuva Jumala</w:t>
            </w:r>
          </w:p>
        </w:tc>
        <w:tc>
          <w:tcPr>
            <w:tcW w:w="2626" w:type="dxa"/>
          </w:tcPr>
          <w:p w:rsidR="00CA47E0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Professori </w:t>
            </w:r>
          </w:p>
          <w:p w:rsidR="002505EB" w:rsidRPr="004E78AB" w:rsidRDefault="00CA47E0" w:rsidP="00CA47E0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Lauri </w:t>
            </w:r>
            <w:proofErr w:type="spellStart"/>
            <w:r>
              <w:rPr>
                <w:rFonts w:ascii="Arial" w:hAnsi="Arial" w:cs="Arial"/>
              </w:rPr>
              <w:t>Thurén</w:t>
            </w:r>
            <w:proofErr w:type="spellEnd"/>
          </w:p>
        </w:tc>
      </w:tr>
      <w:tr w:rsidR="00407A2F" w:rsidTr="00EB65B5">
        <w:tc>
          <w:tcPr>
            <w:tcW w:w="2913" w:type="dxa"/>
          </w:tcPr>
          <w:p w:rsidR="00407A2F" w:rsidRPr="004E78AB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05" w:type="dxa"/>
          </w:tcPr>
          <w:p w:rsidR="00EB65B5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Isä Jumala vai äiti </w:t>
            </w:r>
          </w:p>
          <w:p w:rsidR="00407A2F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Jumala?</w:t>
            </w:r>
            <w:r w:rsidR="00EB65B5">
              <w:rPr>
                <w:rFonts w:ascii="Arial" w:hAnsi="Arial" w:cs="Arial"/>
              </w:rPr>
              <w:t xml:space="preserve"> </w:t>
            </w:r>
            <w:proofErr w:type="gramStart"/>
            <w:r w:rsidR="00EB65B5">
              <w:rPr>
                <w:rFonts w:ascii="Arial" w:hAnsi="Arial" w:cs="Arial"/>
              </w:rPr>
              <w:t>-</w:t>
            </w:r>
            <w:proofErr w:type="gramEnd"/>
            <w:r w:rsidR="00EB65B5">
              <w:rPr>
                <w:rFonts w:ascii="Arial" w:hAnsi="Arial" w:cs="Arial"/>
              </w:rPr>
              <w:t xml:space="preserve"> Ju</w:t>
            </w:r>
            <w:r>
              <w:rPr>
                <w:rFonts w:ascii="Arial" w:hAnsi="Arial" w:cs="Arial"/>
              </w:rPr>
              <w:t>malasta, sukupuolesta ja jumalan sukupuolesta</w:t>
            </w:r>
          </w:p>
          <w:p w:rsidR="00EB65B5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6" w:type="dxa"/>
          </w:tcPr>
          <w:p w:rsidR="00407A2F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 Outi Lehtipuu</w:t>
            </w:r>
          </w:p>
          <w:p w:rsidR="002505EB" w:rsidRPr="004E78AB" w:rsidRDefault="002505EB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</w:tr>
      <w:tr w:rsidR="00407A2F" w:rsidTr="00EB65B5">
        <w:tc>
          <w:tcPr>
            <w:tcW w:w="2913" w:type="dxa"/>
          </w:tcPr>
          <w:p w:rsidR="00CA47E0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Kristillisen tradition </w:t>
            </w:r>
          </w:p>
          <w:p w:rsidR="00407A2F" w:rsidRPr="004E78AB" w:rsidRDefault="00CA47E0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Jumala</w:t>
            </w:r>
          </w:p>
        </w:tc>
        <w:tc>
          <w:tcPr>
            <w:tcW w:w="2805" w:type="dxa"/>
          </w:tcPr>
          <w:p w:rsidR="00EB65B5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Jumala läntisessä </w:t>
            </w:r>
          </w:p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traditiossa</w:t>
            </w:r>
          </w:p>
        </w:tc>
        <w:tc>
          <w:tcPr>
            <w:tcW w:w="2626" w:type="dxa"/>
          </w:tcPr>
          <w:p w:rsidR="00EB65B5" w:rsidRDefault="00EB65B5" w:rsidP="00EB65B5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Professori Antti </w:t>
            </w:r>
          </w:p>
          <w:p w:rsidR="002505EB" w:rsidRPr="004E78AB" w:rsidRDefault="00EB65B5" w:rsidP="00EB65B5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Raunio</w:t>
            </w:r>
          </w:p>
        </w:tc>
      </w:tr>
      <w:tr w:rsidR="00407A2F" w:rsidTr="00EB65B5">
        <w:tc>
          <w:tcPr>
            <w:tcW w:w="2913" w:type="dxa"/>
          </w:tcPr>
          <w:p w:rsidR="00407A2F" w:rsidRPr="004E78AB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05" w:type="dxa"/>
          </w:tcPr>
          <w:p w:rsidR="00407A2F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Jumala itäisessä </w:t>
            </w:r>
          </w:p>
          <w:p w:rsidR="00EB65B5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traditiossa</w:t>
            </w:r>
          </w:p>
          <w:p w:rsidR="00EB65B5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6" w:type="dxa"/>
          </w:tcPr>
          <w:p w:rsidR="00407A2F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 Pekka Metso</w:t>
            </w:r>
          </w:p>
          <w:p w:rsidR="002505EB" w:rsidRPr="004E78AB" w:rsidRDefault="002505EB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</w:tr>
      <w:tr w:rsidR="00407A2F" w:rsidTr="00EB65B5">
        <w:tc>
          <w:tcPr>
            <w:tcW w:w="2913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Ihmisen Jumala</w:t>
            </w:r>
          </w:p>
        </w:tc>
        <w:tc>
          <w:tcPr>
            <w:tcW w:w="2805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Kelpaamattoman ihm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sen Jumala</w:t>
            </w:r>
          </w:p>
        </w:tc>
        <w:tc>
          <w:tcPr>
            <w:tcW w:w="2626" w:type="dxa"/>
          </w:tcPr>
          <w:p w:rsidR="00EB65B5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Professori Paavo </w:t>
            </w:r>
          </w:p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Kettunen</w:t>
            </w:r>
          </w:p>
        </w:tc>
      </w:tr>
      <w:tr w:rsidR="00407A2F" w:rsidTr="00EB65B5">
        <w:tc>
          <w:tcPr>
            <w:tcW w:w="2913" w:type="dxa"/>
          </w:tcPr>
          <w:p w:rsidR="00407A2F" w:rsidRPr="004E78AB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805" w:type="dxa"/>
          </w:tcPr>
          <w:p w:rsidR="00EB65B5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Mustavalkoinen </w:t>
            </w:r>
          </w:p>
          <w:p w:rsidR="00407A2F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 huolta pitävä Jumala</w:t>
            </w:r>
          </w:p>
          <w:p w:rsidR="00EB65B5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6" w:type="dxa"/>
          </w:tcPr>
          <w:p w:rsidR="00407A2F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Dosentti Matti </w:t>
            </w:r>
            <w:proofErr w:type="spellStart"/>
            <w:r>
              <w:rPr>
                <w:rFonts w:ascii="Arial" w:hAnsi="Arial" w:cs="Arial"/>
              </w:rPr>
              <w:t>Hyrck</w:t>
            </w:r>
            <w:proofErr w:type="spellEnd"/>
          </w:p>
          <w:p w:rsidR="002505EB" w:rsidRPr="004E78AB" w:rsidRDefault="002505EB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</w:tr>
      <w:tr w:rsidR="00407A2F" w:rsidTr="00EB65B5">
        <w:tc>
          <w:tcPr>
            <w:tcW w:w="2913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  <w:bCs/>
                <w:iCs/>
              </w:rPr>
            </w:pPr>
            <w:proofErr w:type="spellStart"/>
            <w:r>
              <w:rPr>
                <w:rFonts w:ascii="Arial" w:hAnsi="Arial" w:cs="Arial"/>
                <w:bCs/>
                <w:iCs/>
              </w:rPr>
              <w:t>Tuunaa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oma jumalasi</w:t>
            </w:r>
          </w:p>
        </w:tc>
        <w:tc>
          <w:tcPr>
            <w:tcW w:w="2805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Jumala uuskarismaatt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suuden silmin</w:t>
            </w:r>
          </w:p>
        </w:tc>
        <w:tc>
          <w:tcPr>
            <w:tcW w:w="2626" w:type="dxa"/>
          </w:tcPr>
          <w:p w:rsidR="002505EB" w:rsidRPr="004E78AB" w:rsidRDefault="00EB65B5" w:rsidP="00EB65B5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Professori Mika Väh</w:t>
            </w:r>
            <w:r>
              <w:rPr>
                <w:rFonts w:ascii="Arial" w:hAnsi="Arial" w:cs="Arial"/>
              </w:rPr>
              <w:t>ä</w:t>
            </w:r>
            <w:r>
              <w:rPr>
                <w:rFonts w:ascii="Arial" w:hAnsi="Arial" w:cs="Arial"/>
              </w:rPr>
              <w:t>kangas</w:t>
            </w:r>
          </w:p>
        </w:tc>
      </w:tr>
      <w:tr w:rsidR="00407A2F" w:rsidTr="00EB65B5">
        <w:tc>
          <w:tcPr>
            <w:tcW w:w="2913" w:type="dxa"/>
          </w:tcPr>
          <w:p w:rsidR="00407A2F" w:rsidRPr="004E78AB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805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Persoonallinen Jumala vs. persoonaton jum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luus</w:t>
            </w:r>
          </w:p>
        </w:tc>
        <w:tc>
          <w:tcPr>
            <w:tcW w:w="2626" w:type="dxa"/>
          </w:tcPr>
          <w:p w:rsidR="00407A2F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Dosentti Jyri Komula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nen</w:t>
            </w:r>
          </w:p>
          <w:p w:rsidR="002505EB" w:rsidRPr="004E78AB" w:rsidRDefault="002505EB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</w:tr>
      <w:tr w:rsidR="00407A2F" w:rsidTr="00EB65B5">
        <w:tc>
          <w:tcPr>
            <w:tcW w:w="2913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Jumalan tulevaisuus</w:t>
            </w:r>
          </w:p>
        </w:tc>
        <w:tc>
          <w:tcPr>
            <w:tcW w:w="2805" w:type="dxa"/>
          </w:tcPr>
          <w:p w:rsidR="00407A2F" w:rsidRPr="004E78AB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Jumala fundamentali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missa ja fundament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lastRenderedPageBreak/>
              <w:t>lismi maailmassa</w:t>
            </w:r>
          </w:p>
        </w:tc>
        <w:tc>
          <w:tcPr>
            <w:tcW w:w="2626" w:type="dxa"/>
          </w:tcPr>
          <w:p w:rsidR="00407A2F" w:rsidRDefault="00EB65B5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Dosentti Risto Ahonen</w:t>
            </w:r>
          </w:p>
          <w:p w:rsidR="002505EB" w:rsidRPr="004E78AB" w:rsidRDefault="002505EB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</w:tr>
      <w:tr w:rsidR="00407A2F" w:rsidTr="00EB65B5">
        <w:tc>
          <w:tcPr>
            <w:tcW w:w="2913" w:type="dxa"/>
          </w:tcPr>
          <w:p w:rsidR="00407A2F" w:rsidRPr="004E78AB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805" w:type="dxa"/>
          </w:tcPr>
          <w:p w:rsidR="00407A2F" w:rsidRPr="004E78AB" w:rsidRDefault="00407A2F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6" w:type="dxa"/>
          </w:tcPr>
          <w:p w:rsidR="002505EB" w:rsidRPr="004E78AB" w:rsidRDefault="002505EB" w:rsidP="00C73C9C">
            <w:pPr>
              <w:pStyle w:val="Sisennettyleipteksti3"/>
              <w:ind w:left="0" w:firstLine="0"/>
              <w:rPr>
                <w:rFonts w:ascii="Arial" w:hAnsi="Arial" w:cs="Arial"/>
              </w:rPr>
            </w:pPr>
          </w:p>
        </w:tc>
      </w:tr>
    </w:tbl>
    <w:p w:rsidR="00407A2F" w:rsidRDefault="00407A2F" w:rsidP="00407A2F">
      <w:pPr>
        <w:pStyle w:val="Luettelokappale"/>
        <w:ind w:left="792"/>
        <w:rPr>
          <w:rFonts w:ascii="Arial" w:hAnsi="Arial" w:cs="Arial"/>
          <w:u w:val="single"/>
        </w:rPr>
      </w:pPr>
    </w:p>
    <w:p w:rsidR="001D16E4" w:rsidRPr="001D16E4" w:rsidRDefault="001D16E4" w:rsidP="0012169C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 w:rsidRPr="001D16E4">
        <w:rPr>
          <w:rFonts w:ascii="Arial" w:hAnsi="Arial" w:cs="Arial"/>
          <w:u w:val="single"/>
        </w:rPr>
        <w:t>Muu toiminta</w:t>
      </w:r>
    </w:p>
    <w:p w:rsidR="001D16E4" w:rsidRDefault="001D16E4" w:rsidP="001D16E4">
      <w:pPr>
        <w:rPr>
          <w:rFonts w:ascii="Arial" w:hAnsi="Arial" w:cs="Arial"/>
        </w:rPr>
      </w:pPr>
    </w:p>
    <w:p w:rsidR="000E4B2D" w:rsidRDefault="000E4B2D" w:rsidP="001D16E4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Terve sielu terveessä ruumiissa </w:t>
      </w:r>
      <w:r>
        <w:rPr>
          <w:rFonts w:ascii="Arial" w:hAnsi="Arial" w:cs="Arial"/>
        </w:rPr>
        <w:t xml:space="preserve">-teosta (Karjalan teologisen seuran julkaisuja 1) </w:t>
      </w:r>
      <w:r w:rsidR="00503303">
        <w:rPr>
          <w:rFonts w:ascii="Arial" w:hAnsi="Arial" w:cs="Arial"/>
        </w:rPr>
        <w:t>on m</w:t>
      </w:r>
      <w:r w:rsidR="0012169C">
        <w:rPr>
          <w:rFonts w:ascii="Arial" w:hAnsi="Arial" w:cs="Arial"/>
        </w:rPr>
        <w:t>yyty kertomus</w:t>
      </w:r>
      <w:r>
        <w:rPr>
          <w:rFonts w:ascii="Arial" w:hAnsi="Arial" w:cs="Arial"/>
        </w:rPr>
        <w:t xml:space="preserve">vuoden aikana </w:t>
      </w:r>
      <w:r w:rsidR="006B2BF7">
        <w:rPr>
          <w:rFonts w:ascii="Arial" w:hAnsi="Arial" w:cs="Arial"/>
        </w:rPr>
        <w:t>120</w:t>
      </w:r>
      <w:r w:rsidR="00310CF9">
        <w:rPr>
          <w:rFonts w:ascii="Arial" w:hAnsi="Arial" w:cs="Arial"/>
        </w:rPr>
        <w:t xml:space="preserve"> e</w:t>
      </w:r>
      <w:r w:rsidR="0012169C">
        <w:rPr>
          <w:rFonts w:ascii="Arial" w:hAnsi="Arial" w:cs="Arial"/>
        </w:rPr>
        <w:t>uron arvosta</w:t>
      </w:r>
      <w:r>
        <w:rPr>
          <w:rFonts w:ascii="Arial" w:hAnsi="Arial" w:cs="Arial"/>
        </w:rPr>
        <w:t>.</w:t>
      </w:r>
    </w:p>
    <w:p w:rsidR="00ED60FA" w:rsidRDefault="00ED60FA" w:rsidP="001D16E4">
      <w:pPr>
        <w:rPr>
          <w:rFonts w:ascii="Arial" w:hAnsi="Arial" w:cs="Arial"/>
        </w:rPr>
      </w:pPr>
    </w:p>
    <w:p w:rsidR="00ED60FA" w:rsidRPr="000E4B2D" w:rsidRDefault="00ED60FA" w:rsidP="001D16E4">
      <w:pPr>
        <w:rPr>
          <w:rFonts w:ascii="Arial" w:hAnsi="Arial" w:cs="Arial"/>
        </w:rPr>
      </w:pPr>
      <w:r>
        <w:rPr>
          <w:rFonts w:ascii="Arial" w:hAnsi="Arial" w:cs="Arial"/>
        </w:rPr>
        <w:t>Seuran puheenjohtaja Paavo Kettunen on osallistunut Tieteellisten seurain valtuuskunnan organisoiman Julkaisufoorumin työskentelyyn.</w:t>
      </w:r>
    </w:p>
    <w:p w:rsidR="002E29C3" w:rsidRDefault="002E29C3" w:rsidP="001D16E4">
      <w:pPr>
        <w:rPr>
          <w:rFonts w:ascii="Arial" w:hAnsi="Arial" w:cs="Arial"/>
        </w:rPr>
      </w:pPr>
    </w:p>
    <w:p w:rsidR="001D16E4" w:rsidRDefault="001D16E4" w:rsidP="001D16E4">
      <w:pPr>
        <w:rPr>
          <w:rFonts w:ascii="Arial" w:hAnsi="Arial" w:cs="Arial"/>
        </w:rPr>
      </w:pPr>
      <w:r>
        <w:rPr>
          <w:rFonts w:ascii="Arial" w:hAnsi="Arial" w:cs="Arial"/>
        </w:rPr>
        <w:t>Seura nimesi l</w:t>
      </w:r>
      <w:r w:rsidR="00EE4BCA">
        <w:rPr>
          <w:rFonts w:ascii="Arial" w:hAnsi="Arial" w:cs="Arial"/>
        </w:rPr>
        <w:t>äntisen teologian opiskelija</w:t>
      </w:r>
      <w:r w:rsidR="00FA4BBA">
        <w:rPr>
          <w:rFonts w:ascii="Arial" w:hAnsi="Arial" w:cs="Arial"/>
        </w:rPr>
        <w:t>n</w:t>
      </w:r>
      <w:r w:rsidR="004B4059">
        <w:rPr>
          <w:rFonts w:ascii="Arial" w:hAnsi="Arial" w:cs="Arial"/>
        </w:rPr>
        <w:t xml:space="preserve"> </w:t>
      </w:r>
      <w:r w:rsidR="00AC12EE">
        <w:rPr>
          <w:rFonts w:ascii="Arial" w:hAnsi="Arial" w:cs="Arial"/>
        </w:rPr>
        <w:t>Sami Siltasen</w:t>
      </w:r>
      <w:r w:rsidR="004B40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vuoden opiskelij</w:t>
      </w:r>
      <w:r w:rsidR="004B4059">
        <w:rPr>
          <w:rFonts w:ascii="Arial" w:hAnsi="Arial" w:cs="Arial"/>
        </w:rPr>
        <w:t>a</w:t>
      </w:r>
      <w:r>
        <w:rPr>
          <w:rFonts w:ascii="Arial" w:hAnsi="Arial" w:cs="Arial"/>
        </w:rPr>
        <w:t>ksi, jolle luov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tettiin </w:t>
      </w:r>
      <w:r w:rsidR="004B4059">
        <w:rPr>
          <w:rFonts w:ascii="Arial" w:hAnsi="Arial" w:cs="Arial"/>
        </w:rPr>
        <w:t xml:space="preserve">50 </w:t>
      </w:r>
      <w:r w:rsidR="008174ED">
        <w:rPr>
          <w:rFonts w:ascii="Arial" w:hAnsi="Arial" w:cs="Arial"/>
        </w:rPr>
        <w:t>euro</w:t>
      </w:r>
      <w:r w:rsidR="004B4059">
        <w:rPr>
          <w:rFonts w:ascii="Arial" w:hAnsi="Arial" w:cs="Arial"/>
        </w:rPr>
        <w:t>n lahjakortti Suomalaiseen kirjakauppaan</w:t>
      </w:r>
      <w:r w:rsidR="00EE4B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Ostiensiksen</w:t>
      </w:r>
      <w:proofErr w:type="spellEnd"/>
      <w:r>
        <w:rPr>
          <w:rFonts w:ascii="Arial" w:hAnsi="Arial" w:cs="Arial"/>
        </w:rPr>
        <w:t xml:space="preserve"> vuosijuhlassa</w:t>
      </w:r>
      <w:r w:rsidR="00727BFA">
        <w:rPr>
          <w:rFonts w:ascii="Arial" w:hAnsi="Arial" w:cs="Arial"/>
        </w:rPr>
        <w:t xml:space="preserve"> </w:t>
      </w:r>
      <w:r w:rsidR="004B4059">
        <w:rPr>
          <w:rFonts w:ascii="Arial" w:hAnsi="Arial" w:cs="Arial"/>
        </w:rPr>
        <w:t>1</w:t>
      </w:r>
      <w:r w:rsidR="00AC12EE">
        <w:rPr>
          <w:rFonts w:ascii="Arial" w:hAnsi="Arial" w:cs="Arial"/>
        </w:rPr>
        <w:t>8</w:t>
      </w:r>
      <w:r w:rsidR="00727BFA">
        <w:rPr>
          <w:rFonts w:ascii="Arial" w:hAnsi="Arial" w:cs="Arial"/>
        </w:rPr>
        <w:t>.4</w:t>
      </w:r>
      <w:r>
        <w:rPr>
          <w:rFonts w:ascii="Arial" w:hAnsi="Arial" w:cs="Arial"/>
        </w:rPr>
        <w:t>.</w:t>
      </w:r>
      <w:r w:rsidR="00AC12EE">
        <w:rPr>
          <w:rFonts w:ascii="Arial" w:hAnsi="Arial" w:cs="Arial"/>
        </w:rPr>
        <w:t>2012.</w:t>
      </w:r>
    </w:p>
    <w:p w:rsidR="006E7591" w:rsidRDefault="006E7591" w:rsidP="001D16E4">
      <w:pPr>
        <w:rPr>
          <w:rFonts w:ascii="Arial" w:hAnsi="Arial" w:cs="Arial"/>
        </w:rPr>
      </w:pPr>
    </w:p>
    <w:p w:rsidR="000B5628" w:rsidRDefault="000B5628" w:rsidP="000B5628">
      <w:pPr>
        <w:rPr>
          <w:rFonts w:ascii="Arial" w:hAnsi="Arial" w:cs="Arial"/>
        </w:rPr>
      </w:pPr>
    </w:p>
    <w:p w:rsidR="004B481F" w:rsidRPr="008746FB" w:rsidRDefault="004B481F" w:rsidP="0012169C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Tiedotus</w:t>
      </w:r>
    </w:p>
    <w:p w:rsidR="004B481F" w:rsidRDefault="004B481F" w:rsidP="004B481F">
      <w:pPr>
        <w:rPr>
          <w:rFonts w:ascii="Arial" w:hAnsi="Arial" w:cs="Arial"/>
        </w:rPr>
      </w:pPr>
    </w:p>
    <w:p w:rsidR="004B481F" w:rsidRPr="004B481F" w:rsidRDefault="008746FB" w:rsidP="004B4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16A07">
        <w:rPr>
          <w:rFonts w:ascii="Arial" w:hAnsi="Arial" w:cs="Arial"/>
        </w:rPr>
        <w:t>e</w:t>
      </w:r>
      <w:r w:rsidR="004B481F" w:rsidRPr="004B481F">
        <w:rPr>
          <w:rFonts w:ascii="Arial" w:hAnsi="Arial" w:cs="Arial"/>
        </w:rPr>
        <w:t xml:space="preserve">uran toiminnasta </w:t>
      </w:r>
      <w:r w:rsidR="001D6375">
        <w:rPr>
          <w:rFonts w:ascii="Arial" w:hAnsi="Arial" w:cs="Arial"/>
        </w:rPr>
        <w:t>kerrottiin</w:t>
      </w:r>
      <w:r>
        <w:rPr>
          <w:rFonts w:ascii="Arial" w:hAnsi="Arial" w:cs="Arial"/>
        </w:rPr>
        <w:t xml:space="preserve"> jäsenille jäsentiedotteid</w:t>
      </w:r>
      <w:r w:rsidR="004B481F" w:rsidRPr="004B481F">
        <w:rPr>
          <w:rFonts w:ascii="Arial" w:hAnsi="Arial" w:cs="Arial"/>
        </w:rPr>
        <w:t xml:space="preserve">en välityksellä. Sen lisäksi </w:t>
      </w:r>
      <w:r w:rsidR="00316A07">
        <w:rPr>
          <w:rFonts w:ascii="Arial" w:hAnsi="Arial" w:cs="Arial"/>
        </w:rPr>
        <w:t>seuran tiedotuksessa otettiin huomioon luterilaisen</w:t>
      </w:r>
      <w:r w:rsidR="004B481F" w:rsidRPr="004B481F">
        <w:rPr>
          <w:rFonts w:ascii="Arial" w:hAnsi="Arial" w:cs="Arial"/>
        </w:rPr>
        <w:t xml:space="preserve"> ja ortodoksi</w:t>
      </w:r>
      <w:r w:rsidR="00EE4BCA">
        <w:rPr>
          <w:rFonts w:ascii="Arial" w:hAnsi="Arial" w:cs="Arial"/>
        </w:rPr>
        <w:t xml:space="preserve">sen </w:t>
      </w:r>
      <w:r w:rsidR="004B481F" w:rsidRPr="004B481F">
        <w:rPr>
          <w:rFonts w:ascii="Arial" w:hAnsi="Arial" w:cs="Arial"/>
        </w:rPr>
        <w:t>kirkon sekä koululaitoksen ja yliopisto</w:t>
      </w:r>
      <w:r w:rsidR="00316A07">
        <w:rPr>
          <w:rFonts w:ascii="Arial" w:hAnsi="Arial" w:cs="Arial"/>
        </w:rPr>
        <w:t>n</w:t>
      </w:r>
      <w:r w:rsidR="004B481F" w:rsidRPr="004B481F">
        <w:rPr>
          <w:rFonts w:ascii="Arial" w:hAnsi="Arial" w:cs="Arial"/>
        </w:rPr>
        <w:t xml:space="preserve"> piiris</w:t>
      </w:r>
      <w:r w:rsidR="00316A07">
        <w:rPr>
          <w:rFonts w:ascii="Arial" w:hAnsi="Arial" w:cs="Arial"/>
        </w:rPr>
        <w:t xml:space="preserve">sä </w:t>
      </w:r>
      <w:r w:rsidR="00EE4BCA" w:rsidRPr="004B481F">
        <w:rPr>
          <w:rFonts w:ascii="Arial" w:hAnsi="Arial" w:cs="Arial"/>
        </w:rPr>
        <w:t>Pohjois-Kar</w:t>
      </w:r>
      <w:r w:rsidR="00EE4BCA">
        <w:rPr>
          <w:rFonts w:ascii="Arial" w:hAnsi="Arial" w:cs="Arial"/>
        </w:rPr>
        <w:t xml:space="preserve">jalassa </w:t>
      </w:r>
      <w:r w:rsidR="00316A07">
        <w:rPr>
          <w:rFonts w:ascii="Arial" w:hAnsi="Arial" w:cs="Arial"/>
        </w:rPr>
        <w:t>toimivat teologit</w:t>
      </w:r>
      <w:r w:rsidR="004B481F" w:rsidRPr="004B481F">
        <w:rPr>
          <w:rFonts w:ascii="Arial" w:hAnsi="Arial" w:cs="Arial"/>
        </w:rPr>
        <w:t xml:space="preserve">. </w:t>
      </w:r>
      <w:r w:rsidR="00ED0315">
        <w:rPr>
          <w:rFonts w:ascii="Arial" w:hAnsi="Arial" w:cs="Arial"/>
        </w:rPr>
        <w:t>Kuopion ja Mikkelin tuomiokapituliin toimitettiin tiedote seuran toiminnasta</w:t>
      </w:r>
      <w:r w:rsidR="00FA4BBA">
        <w:rPr>
          <w:rFonts w:ascii="Arial" w:hAnsi="Arial" w:cs="Arial"/>
        </w:rPr>
        <w:t>; se</w:t>
      </w:r>
      <w:r w:rsidR="00ED0315">
        <w:rPr>
          <w:rFonts w:ascii="Arial" w:hAnsi="Arial" w:cs="Arial"/>
        </w:rPr>
        <w:t xml:space="preserve"> jaettiin ensimmäisen kerran lokakuussa </w:t>
      </w:r>
      <w:r w:rsidR="008174ED">
        <w:rPr>
          <w:rFonts w:ascii="Arial" w:hAnsi="Arial" w:cs="Arial"/>
        </w:rPr>
        <w:t xml:space="preserve">papiksi vihittäville </w:t>
      </w:r>
      <w:proofErr w:type="spellStart"/>
      <w:r w:rsidR="008174ED">
        <w:rPr>
          <w:rFonts w:ascii="Arial" w:hAnsi="Arial" w:cs="Arial"/>
        </w:rPr>
        <w:t>ordinaatiokoulutuksen</w:t>
      </w:r>
      <w:proofErr w:type="spellEnd"/>
      <w:r w:rsidR="00ED0315">
        <w:rPr>
          <w:rFonts w:ascii="Arial" w:hAnsi="Arial" w:cs="Arial"/>
        </w:rPr>
        <w:t xml:space="preserve"> </w:t>
      </w:r>
      <w:r w:rsidR="008174ED">
        <w:rPr>
          <w:rFonts w:ascii="Arial" w:hAnsi="Arial" w:cs="Arial"/>
        </w:rPr>
        <w:t xml:space="preserve">yhteydessä. </w:t>
      </w:r>
      <w:r w:rsidR="004B481F" w:rsidRPr="004B481F">
        <w:rPr>
          <w:rFonts w:ascii="Arial" w:hAnsi="Arial" w:cs="Arial"/>
        </w:rPr>
        <w:t xml:space="preserve">Myös tiedossa oleville eläketeologeille </w:t>
      </w:r>
      <w:r w:rsidR="00316A07">
        <w:rPr>
          <w:rFonts w:ascii="Arial" w:hAnsi="Arial" w:cs="Arial"/>
        </w:rPr>
        <w:t>toim</w:t>
      </w:r>
      <w:r w:rsidR="00316A07">
        <w:rPr>
          <w:rFonts w:ascii="Arial" w:hAnsi="Arial" w:cs="Arial"/>
        </w:rPr>
        <w:t>i</w:t>
      </w:r>
      <w:r w:rsidR="00316A07">
        <w:rPr>
          <w:rFonts w:ascii="Arial" w:hAnsi="Arial" w:cs="Arial"/>
        </w:rPr>
        <w:t>tettiin informaatiota</w:t>
      </w:r>
      <w:r w:rsidR="004B481F" w:rsidRPr="004B481F">
        <w:rPr>
          <w:rFonts w:ascii="Arial" w:hAnsi="Arial" w:cs="Arial"/>
        </w:rPr>
        <w:t>. Pääasiallisena tiedotuskanavana oli sähkö</w:t>
      </w:r>
      <w:r w:rsidR="00316A07">
        <w:rPr>
          <w:rFonts w:ascii="Arial" w:hAnsi="Arial" w:cs="Arial"/>
        </w:rPr>
        <w:t xml:space="preserve">posti. </w:t>
      </w:r>
    </w:p>
    <w:p w:rsidR="004B481F" w:rsidRDefault="004B481F" w:rsidP="004B481F">
      <w:pPr>
        <w:rPr>
          <w:rFonts w:ascii="Arial" w:hAnsi="Arial" w:cs="Arial"/>
        </w:rPr>
      </w:pPr>
    </w:p>
    <w:p w:rsidR="004B481F" w:rsidRPr="00DD20C8" w:rsidRDefault="004B481F" w:rsidP="004B48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Lisäksi yleisöilloista tiedotettiin </w:t>
      </w:r>
      <w:r w:rsidR="0030794B" w:rsidRPr="0030794B">
        <w:rPr>
          <w:rFonts w:ascii="Arial" w:hAnsi="Arial" w:cs="Arial"/>
          <w:i/>
        </w:rPr>
        <w:t>Kirkkotien</w:t>
      </w:r>
      <w:r w:rsidR="0030794B">
        <w:rPr>
          <w:rFonts w:ascii="Arial" w:hAnsi="Arial" w:cs="Arial"/>
        </w:rPr>
        <w:t xml:space="preserve">, </w:t>
      </w:r>
      <w:r w:rsidRPr="00FA4BBA">
        <w:rPr>
          <w:rFonts w:ascii="Arial" w:hAnsi="Arial" w:cs="Arial"/>
          <w:i/>
        </w:rPr>
        <w:t>Karjalaisen</w:t>
      </w:r>
      <w:r>
        <w:rPr>
          <w:rFonts w:ascii="Arial" w:hAnsi="Arial" w:cs="Arial"/>
        </w:rPr>
        <w:t xml:space="preserve"> ja </w:t>
      </w:r>
      <w:r w:rsidRPr="00FA4BBA">
        <w:rPr>
          <w:rFonts w:ascii="Arial" w:hAnsi="Arial" w:cs="Arial"/>
          <w:i/>
        </w:rPr>
        <w:t xml:space="preserve">Karjalan Heilin </w:t>
      </w:r>
      <w:r w:rsidR="00D64682" w:rsidRPr="00FA4BBA">
        <w:rPr>
          <w:rFonts w:ascii="Arial" w:hAnsi="Arial" w:cs="Arial"/>
          <w:i/>
        </w:rPr>
        <w:t>välityksellä</w:t>
      </w:r>
      <w:r w:rsidR="00EE4BCA">
        <w:rPr>
          <w:rFonts w:ascii="Arial" w:hAnsi="Arial" w:cs="Arial"/>
        </w:rPr>
        <w:t>,</w:t>
      </w:r>
      <w:r w:rsidR="00FA4BBA">
        <w:rPr>
          <w:rFonts w:ascii="Arial" w:hAnsi="Arial" w:cs="Arial"/>
        </w:rPr>
        <w:t xml:space="preserve"> </w:t>
      </w:r>
      <w:proofErr w:type="spellStart"/>
      <w:r w:rsidR="00EE4BCA" w:rsidRPr="00FA4BBA">
        <w:rPr>
          <w:rFonts w:ascii="Arial" w:hAnsi="Arial" w:cs="Arial"/>
          <w:i/>
        </w:rPr>
        <w:t>t</w:t>
      </w:r>
      <w:r w:rsidRPr="00FA4BBA">
        <w:rPr>
          <w:rFonts w:ascii="Arial" w:hAnsi="Arial" w:cs="Arial"/>
          <w:i/>
        </w:rPr>
        <w:t>eol</w:t>
      </w:r>
      <w:r w:rsidRPr="00FA4BBA">
        <w:rPr>
          <w:rFonts w:ascii="Arial" w:hAnsi="Arial" w:cs="Arial"/>
          <w:i/>
        </w:rPr>
        <w:t>o</w:t>
      </w:r>
      <w:r w:rsidRPr="00FA4BBA">
        <w:rPr>
          <w:rFonts w:ascii="Arial" w:hAnsi="Arial" w:cs="Arial"/>
          <w:i/>
        </w:rPr>
        <w:t>gia.fi</w:t>
      </w:r>
      <w:r>
        <w:rPr>
          <w:rFonts w:ascii="Arial" w:hAnsi="Arial" w:cs="Arial"/>
        </w:rPr>
        <w:t>-</w:t>
      </w:r>
      <w:r w:rsidR="00AD1513">
        <w:rPr>
          <w:rFonts w:ascii="Arial" w:hAnsi="Arial" w:cs="Arial"/>
        </w:rPr>
        <w:t>sivustolla</w:t>
      </w:r>
      <w:proofErr w:type="spellEnd"/>
      <w:r w:rsidR="00AD1513">
        <w:rPr>
          <w:rFonts w:ascii="Arial" w:hAnsi="Arial" w:cs="Arial"/>
        </w:rPr>
        <w:t xml:space="preserve"> </w:t>
      </w:r>
      <w:r w:rsidR="00FA4BBA">
        <w:rPr>
          <w:rFonts w:ascii="Arial" w:hAnsi="Arial" w:cs="Arial"/>
        </w:rPr>
        <w:t>sekä</w:t>
      </w:r>
      <w:r w:rsidR="00AD1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yliopiston tapahtumakalenterissa.</w:t>
      </w:r>
      <w:r w:rsidR="00316A07">
        <w:rPr>
          <w:rFonts w:ascii="Arial" w:hAnsi="Arial" w:cs="Arial"/>
        </w:rPr>
        <w:t xml:space="preserve"> Seuralla on omat verkkosivut osoi</w:t>
      </w:r>
      <w:r w:rsidR="00316A07">
        <w:rPr>
          <w:rFonts w:ascii="Arial" w:hAnsi="Arial" w:cs="Arial"/>
        </w:rPr>
        <w:t>t</w:t>
      </w:r>
      <w:r w:rsidR="00316A07">
        <w:rPr>
          <w:rFonts w:ascii="Arial" w:hAnsi="Arial" w:cs="Arial"/>
        </w:rPr>
        <w:t xml:space="preserve">teessa </w:t>
      </w:r>
      <w:hyperlink r:id="rId9" w:history="1">
        <w:r w:rsidR="00316A07" w:rsidRPr="00E960CD">
          <w:rPr>
            <w:rStyle w:val="Hyperlinkki"/>
            <w:rFonts w:ascii="Arial" w:hAnsi="Arial" w:cs="Arial"/>
          </w:rPr>
          <w:t>www.karjalanteologinenseura.fi</w:t>
        </w:r>
      </w:hyperlink>
      <w:r w:rsidR="00316A07">
        <w:rPr>
          <w:rFonts w:ascii="Arial" w:hAnsi="Arial" w:cs="Arial"/>
        </w:rPr>
        <w:t xml:space="preserve">. </w:t>
      </w:r>
    </w:p>
    <w:p w:rsidR="00CB30F2" w:rsidRDefault="00CB30F2" w:rsidP="004B481F">
      <w:pPr>
        <w:rPr>
          <w:rFonts w:ascii="Arial" w:hAnsi="Arial" w:cs="Arial"/>
        </w:rPr>
      </w:pPr>
    </w:p>
    <w:p w:rsidR="00C51093" w:rsidRDefault="00C51093" w:rsidP="004B481F">
      <w:pPr>
        <w:rPr>
          <w:rFonts w:ascii="Arial" w:hAnsi="Arial" w:cs="Arial"/>
        </w:rPr>
      </w:pPr>
      <w:r>
        <w:rPr>
          <w:rFonts w:ascii="Arial" w:hAnsi="Arial" w:cs="Arial"/>
        </w:rPr>
        <w:t>Symposiumista tiedottamisessa koettiin yllättäviä vaikeuksia, sillä sen enempää sanom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lehti Karjalainen kuin paikallislehti Karjalan Heilikään eivät julkaisseet etukäteisuutista symposiumista heille lähetetystä tiedotteesta huolimatta lukuun ottamatta aivan pientä u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tista pari päivää ennen symposiumia. Symposiumista tiedotettiin myös </w:t>
      </w:r>
      <w:proofErr w:type="spellStart"/>
      <w:r>
        <w:rPr>
          <w:rFonts w:ascii="Arial" w:hAnsi="Arial" w:cs="Arial"/>
        </w:rPr>
        <w:t>Facebookissa</w:t>
      </w:r>
      <w:proofErr w:type="spellEnd"/>
      <w:r>
        <w:rPr>
          <w:rFonts w:ascii="Arial" w:hAnsi="Arial" w:cs="Arial"/>
        </w:rPr>
        <w:t>. Ti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dotuksen tällainen painottuminen saattoi merkitä, että osanottajat olivat huomattavalta osaltaan seurakuntien työntekijöitä ja aikaisempaa vähemmän ns. suurta yleisöä.</w:t>
      </w:r>
    </w:p>
    <w:p w:rsidR="004B481F" w:rsidRDefault="004B481F" w:rsidP="004B481F">
      <w:pPr>
        <w:rPr>
          <w:rFonts w:ascii="Arial" w:hAnsi="Arial" w:cs="Arial"/>
        </w:rPr>
      </w:pPr>
    </w:p>
    <w:p w:rsidR="00D106C6" w:rsidRDefault="00D106C6" w:rsidP="004B481F">
      <w:pPr>
        <w:rPr>
          <w:rFonts w:ascii="Arial" w:hAnsi="Arial" w:cs="Arial"/>
        </w:rPr>
      </w:pPr>
    </w:p>
    <w:p w:rsidR="004B481F" w:rsidRPr="00316A07" w:rsidRDefault="00613401" w:rsidP="0012169C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316A07">
        <w:rPr>
          <w:rFonts w:ascii="Arial" w:hAnsi="Arial" w:cs="Arial"/>
          <w:b/>
        </w:rPr>
        <w:t>Talous</w:t>
      </w:r>
    </w:p>
    <w:p w:rsidR="00613401" w:rsidRDefault="00613401" w:rsidP="00613401">
      <w:pPr>
        <w:rPr>
          <w:rFonts w:ascii="Arial" w:hAnsi="Arial" w:cs="Arial"/>
        </w:rPr>
      </w:pPr>
    </w:p>
    <w:p w:rsidR="00EC3E95" w:rsidRDefault="005716FF" w:rsidP="00613401">
      <w:pPr>
        <w:rPr>
          <w:rFonts w:ascii="Arial" w:hAnsi="Arial" w:cs="Arial"/>
        </w:rPr>
      </w:pPr>
      <w:r>
        <w:rPr>
          <w:rFonts w:ascii="Arial" w:hAnsi="Arial" w:cs="Arial"/>
        </w:rPr>
        <w:t>Seuran t</w:t>
      </w:r>
      <w:r w:rsidR="00FA4BBA">
        <w:rPr>
          <w:rFonts w:ascii="Arial" w:hAnsi="Arial" w:cs="Arial"/>
        </w:rPr>
        <w:t>alous perustui</w:t>
      </w:r>
      <w:r w:rsidR="00613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ennen muuta </w:t>
      </w:r>
      <w:r w:rsidR="00613401">
        <w:rPr>
          <w:rFonts w:ascii="Arial" w:hAnsi="Arial" w:cs="Arial"/>
        </w:rPr>
        <w:t xml:space="preserve">jäsenmaksutuloihin. </w:t>
      </w:r>
      <w:r w:rsidR="001D16E4">
        <w:rPr>
          <w:rFonts w:ascii="Arial" w:hAnsi="Arial" w:cs="Arial"/>
        </w:rPr>
        <w:t xml:space="preserve">Jäsenmaksu </w:t>
      </w:r>
      <w:r w:rsidR="00EE4BCA">
        <w:rPr>
          <w:rFonts w:ascii="Arial" w:hAnsi="Arial" w:cs="Arial"/>
        </w:rPr>
        <w:t>oli</w:t>
      </w:r>
      <w:r w:rsidR="001D16E4">
        <w:rPr>
          <w:rFonts w:ascii="Arial" w:hAnsi="Arial" w:cs="Arial"/>
        </w:rPr>
        <w:t xml:space="preserve"> 20 euroa vars</w:t>
      </w:r>
      <w:r w:rsidR="001D16E4">
        <w:rPr>
          <w:rFonts w:ascii="Arial" w:hAnsi="Arial" w:cs="Arial"/>
        </w:rPr>
        <w:t>i</w:t>
      </w:r>
      <w:r w:rsidR="001D16E4">
        <w:rPr>
          <w:rFonts w:ascii="Arial" w:hAnsi="Arial" w:cs="Arial"/>
        </w:rPr>
        <w:t>naisilta jäseniltä, 7 euroa opiskelijajäseniltä ja 1</w:t>
      </w:r>
      <w:r w:rsidR="005B40E0">
        <w:rPr>
          <w:rFonts w:ascii="Arial" w:hAnsi="Arial" w:cs="Arial"/>
        </w:rPr>
        <w:t>2</w:t>
      </w:r>
      <w:r w:rsidR="001D16E4">
        <w:rPr>
          <w:rFonts w:ascii="Arial" w:hAnsi="Arial" w:cs="Arial"/>
        </w:rPr>
        <w:t xml:space="preserve">0 euroa kannatusjäseniltä. </w:t>
      </w:r>
    </w:p>
    <w:p w:rsidR="00EC3E95" w:rsidRDefault="00EC3E95" w:rsidP="00613401">
      <w:pPr>
        <w:rPr>
          <w:rFonts w:ascii="Arial" w:hAnsi="Arial" w:cs="Arial"/>
        </w:rPr>
      </w:pPr>
    </w:p>
    <w:p w:rsidR="002C4455" w:rsidRDefault="00EC3E95" w:rsidP="00613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Jäsenmaksunsa </w:t>
      </w:r>
      <w:r w:rsidR="00EE4BCA">
        <w:rPr>
          <w:rFonts w:ascii="Arial" w:hAnsi="Arial" w:cs="Arial"/>
        </w:rPr>
        <w:t>suoritti</w:t>
      </w:r>
      <w:r>
        <w:rPr>
          <w:rFonts w:ascii="Arial" w:hAnsi="Arial" w:cs="Arial"/>
        </w:rPr>
        <w:t xml:space="preserve"> vuonna 201</w:t>
      </w:r>
      <w:r w:rsidR="003B3066">
        <w:rPr>
          <w:rFonts w:ascii="Arial" w:hAnsi="Arial" w:cs="Arial"/>
        </w:rPr>
        <w:t>2</w:t>
      </w:r>
      <w:r w:rsidR="00E53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yhteensä</w:t>
      </w:r>
      <w:r w:rsidR="00E35A39">
        <w:rPr>
          <w:rFonts w:ascii="Arial" w:hAnsi="Arial" w:cs="Arial"/>
        </w:rPr>
        <w:t xml:space="preserve"> </w:t>
      </w:r>
      <w:r w:rsidR="00A86A21">
        <w:rPr>
          <w:rFonts w:ascii="Arial" w:hAnsi="Arial" w:cs="Arial"/>
        </w:rPr>
        <w:t>4</w:t>
      </w:r>
      <w:r w:rsidR="0005737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varsinaista jäsentä, </w:t>
      </w:r>
      <w:r w:rsidR="00A86A2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opiskelijajäsentä ja </w:t>
      </w:r>
      <w:r w:rsidR="004B4059">
        <w:rPr>
          <w:rFonts w:ascii="Arial" w:hAnsi="Arial" w:cs="Arial"/>
        </w:rPr>
        <w:t>1</w:t>
      </w:r>
      <w:r w:rsidR="00057379">
        <w:rPr>
          <w:rFonts w:ascii="Arial" w:hAnsi="Arial" w:cs="Arial"/>
        </w:rPr>
        <w:t>2</w:t>
      </w:r>
      <w:r w:rsidRPr="00EC3E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kannatusjäsentä.</w:t>
      </w:r>
      <w:r w:rsidR="002F5190">
        <w:rPr>
          <w:rFonts w:ascii="Arial" w:hAnsi="Arial" w:cs="Arial"/>
        </w:rPr>
        <w:t xml:space="preserve"> </w:t>
      </w:r>
      <w:r w:rsidR="00CC0843">
        <w:rPr>
          <w:rFonts w:ascii="Arial" w:hAnsi="Arial" w:cs="Arial"/>
        </w:rPr>
        <w:t>Hallituksen jäseniltä ei ole peritty jäsenmaksua.</w:t>
      </w:r>
    </w:p>
    <w:p w:rsidR="002C4455" w:rsidRDefault="002C4455" w:rsidP="00613401">
      <w:pPr>
        <w:rPr>
          <w:rFonts w:ascii="Arial" w:hAnsi="Arial" w:cs="Arial"/>
        </w:rPr>
      </w:pPr>
    </w:p>
    <w:p w:rsidR="001D16E4" w:rsidRDefault="00613401" w:rsidP="006134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Suurimmat menoerät olivat </w:t>
      </w:r>
      <w:r w:rsidR="00057379">
        <w:rPr>
          <w:rFonts w:ascii="Arial" w:hAnsi="Arial" w:cs="Arial"/>
        </w:rPr>
        <w:t xml:space="preserve">symposiumin järjestämiseen liittyvät kustannukset, </w:t>
      </w:r>
      <w:r>
        <w:rPr>
          <w:rFonts w:ascii="Arial" w:hAnsi="Arial" w:cs="Arial"/>
        </w:rPr>
        <w:t>sihteerin palkkakulut sekä yleisöiltojen</w:t>
      </w:r>
      <w:r w:rsidR="00316A07">
        <w:rPr>
          <w:rFonts w:ascii="Arial" w:hAnsi="Arial" w:cs="Arial"/>
        </w:rPr>
        <w:t xml:space="preserve"> esitelmöijien</w:t>
      </w:r>
      <w:r>
        <w:rPr>
          <w:rFonts w:ascii="Arial" w:hAnsi="Arial" w:cs="Arial"/>
        </w:rPr>
        <w:t xml:space="preserve"> matka- ja majoituskulut. </w:t>
      </w:r>
      <w:r w:rsidR="00CC0843">
        <w:rPr>
          <w:rFonts w:ascii="Arial" w:hAnsi="Arial" w:cs="Arial"/>
        </w:rPr>
        <w:t>Esitelmöijille ei ole maksettu luentopalkkioita.</w:t>
      </w:r>
    </w:p>
    <w:p w:rsidR="002F5190" w:rsidRDefault="002F5190" w:rsidP="00613401">
      <w:pPr>
        <w:rPr>
          <w:rFonts w:ascii="Arial" w:hAnsi="Arial" w:cs="Arial"/>
        </w:rPr>
      </w:pPr>
    </w:p>
    <w:p w:rsidR="001D16E4" w:rsidRDefault="00CC0843" w:rsidP="00613401">
      <w:pPr>
        <w:rPr>
          <w:rFonts w:ascii="Arial" w:hAnsi="Arial" w:cs="Arial"/>
        </w:rPr>
      </w:pPr>
      <w:r>
        <w:rPr>
          <w:rFonts w:ascii="Arial" w:hAnsi="Arial" w:cs="Arial"/>
        </w:rPr>
        <w:t>Seuran verkkosivuilla</w:t>
      </w:r>
      <w:r w:rsidR="00820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ollut</w:t>
      </w:r>
      <w:r w:rsidR="00820548">
        <w:rPr>
          <w:rFonts w:ascii="Arial" w:hAnsi="Arial" w:cs="Arial"/>
        </w:rPr>
        <w:t xml:space="preserve"> Joensuun Seudun Osuuspankin ja Pohjois-Karjalan Sähkön mainokset.</w:t>
      </w:r>
    </w:p>
    <w:p w:rsidR="001D16E4" w:rsidRDefault="001D16E4" w:rsidP="00613401">
      <w:pPr>
        <w:rPr>
          <w:rFonts w:ascii="Arial" w:hAnsi="Arial" w:cs="Arial"/>
        </w:rPr>
      </w:pPr>
    </w:p>
    <w:p w:rsidR="003568DB" w:rsidRDefault="001D16E4" w:rsidP="00C552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Seuran </w:t>
      </w:r>
      <w:r w:rsidR="00893562">
        <w:rPr>
          <w:rFonts w:ascii="Arial" w:hAnsi="Arial" w:cs="Arial"/>
        </w:rPr>
        <w:t>toiminnan</w:t>
      </w:r>
      <w:r>
        <w:rPr>
          <w:rFonts w:ascii="Arial" w:hAnsi="Arial" w:cs="Arial"/>
        </w:rPr>
        <w:t>tarkastaj</w:t>
      </w:r>
      <w:r w:rsidR="00893562">
        <w:rPr>
          <w:rFonts w:ascii="Arial" w:hAnsi="Arial" w:cs="Arial"/>
        </w:rPr>
        <w:t>a</w:t>
      </w:r>
      <w:r>
        <w:rPr>
          <w:rFonts w:ascii="Arial" w:hAnsi="Arial" w:cs="Arial"/>
        </w:rPr>
        <w:t>na o</w:t>
      </w:r>
      <w:r w:rsidR="0089356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toimin</w:t>
      </w:r>
      <w:r w:rsidR="0089356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 </w:t>
      </w:r>
      <w:r w:rsidR="003B3066">
        <w:rPr>
          <w:rFonts w:ascii="Arial" w:hAnsi="Arial" w:cs="Arial"/>
        </w:rPr>
        <w:t>lehtori Juhani Sainio.</w:t>
      </w:r>
    </w:p>
    <w:p w:rsidR="00AA753D" w:rsidRDefault="00AA753D">
      <w:pPr>
        <w:rPr>
          <w:rFonts w:ascii="Arial" w:hAnsi="Arial" w:cs="Arial"/>
        </w:rPr>
      </w:pPr>
      <w:bookmarkStart w:id="0" w:name="_GoBack"/>
      <w:bookmarkEnd w:id="0"/>
    </w:p>
    <w:sectPr w:rsidR="00AA753D" w:rsidSect="002C7F91">
      <w:headerReference w:type="default" r:id="rId10"/>
      <w:footerReference w:type="default" r:id="rId11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90" w:rsidRDefault="00BE6B90" w:rsidP="00DD5EED">
      <w:r>
        <w:separator/>
      </w:r>
    </w:p>
  </w:endnote>
  <w:endnote w:type="continuationSeparator" w:id="0">
    <w:p w:rsidR="00BE6B90" w:rsidRDefault="00BE6B90" w:rsidP="00DD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90" w:rsidRDefault="00BE6B90" w:rsidP="00FD7A97">
    <w:pPr>
      <w:pStyle w:val="Alatunniste"/>
    </w:pPr>
    <w:r w:rsidRPr="00C97CD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75565</wp:posOffset>
          </wp:positionV>
          <wp:extent cx="1295400" cy="95250"/>
          <wp:effectExtent l="19050" t="0" r="0" b="0"/>
          <wp:wrapNone/>
          <wp:docPr id="5" name="Picture 6" descr="http://www.karjalanteologinenseura.fi/template/html/default/img/header_slog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karjalanteologinenseura.fi/template/html/default/img/header_slogan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B90" w:rsidRDefault="00AA753D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15pt;margin-top:.6pt;width:482.7pt;height:0;z-index:251658240" o:connectortype="straight"/>
      </w:pict>
    </w:r>
    <w:r w:rsidR="00BE6B90">
      <w:rPr>
        <w:rFonts w:ascii="Arial" w:hAnsi="Arial" w:cs="Arial"/>
        <w:sz w:val="16"/>
        <w:szCs w:val="16"/>
      </w:rPr>
      <w:t>Itä-Suomen yliopisto, teologian osasto</w:t>
    </w:r>
    <w:r w:rsidR="00BE6B90">
      <w:rPr>
        <w:rFonts w:ascii="Arial" w:hAnsi="Arial" w:cs="Arial"/>
        <w:sz w:val="16"/>
        <w:szCs w:val="16"/>
      </w:rPr>
      <w:tab/>
    </w:r>
    <w:r w:rsidR="00BE6B90">
      <w:rPr>
        <w:rFonts w:ascii="Arial" w:hAnsi="Arial" w:cs="Arial"/>
        <w:sz w:val="16"/>
        <w:szCs w:val="16"/>
      </w:rPr>
      <w:tab/>
      <w:t xml:space="preserve">sihteeri Marita Tiili  </w:t>
    </w:r>
    <w:r w:rsidR="00BE6B90">
      <w:rPr>
        <w:rFonts w:ascii="Arial" w:hAnsi="Arial" w:cs="Arial"/>
        <w:sz w:val="16"/>
        <w:szCs w:val="16"/>
      </w:rPr>
      <w:tab/>
      <w:t xml:space="preserve">             </w:t>
    </w:r>
    <w:r w:rsidR="00BE6B90" w:rsidRPr="00850C7C">
      <w:rPr>
        <w:rFonts w:ascii="Arial" w:hAnsi="Arial" w:cs="Arial"/>
        <w:sz w:val="16"/>
        <w:szCs w:val="16"/>
      </w:rPr>
      <w:t>www.karjalanteologinen</w:t>
    </w:r>
    <w:r w:rsidR="00BE6B90">
      <w:rPr>
        <w:rFonts w:ascii="Arial" w:hAnsi="Arial" w:cs="Arial"/>
        <w:sz w:val="16"/>
        <w:szCs w:val="16"/>
      </w:rPr>
      <w:t>seura.fi</w:t>
    </w:r>
  </w:p>
  <w:p w:rsidR="00BE6B90" w:rsidRDefault="00BE6B90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 111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sähköposti: ktssihteeri@gmail.com</w:t>
    </w:r>
    <w:r>
      <w:rPr>
        <w:rFonts w:ascii="Arial" w:hAnsi="Arial" w:cs="Arial"/>
        <w:sz w:val="16"/>
        <w:szCs w:val="16"/>
      </w:rPr>
      <w:tab/>
    </w:r>
  </w:p>
  <w:p w:rsidR="00BE6B90" w:rsidRPr="00850C7C" w:rsidRDefault="00BE6B90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80101, JOENSUU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puhelin: 044 0553737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90" w:rsidRDefault="00BE6B90" w:rsidP="00DD5EED">
      <w:r>
        <w:separator/>
      </w:r>
    </w:p>
  </w:footnote>
  <w:footnote w:type="continuationSeparator" w:id="0">
    <w:p w:rsidR="00BE6B90" w:rsidRDefault="00BE6B90" w:rsidP="00DD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90" w:rsidRDefault="00BE6B90" w:rsidP="00206481">
    <w:pPr>
      <w:pStyle w:val="Yltunnis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5246536</wp:posOffset>
          </wp:positionH>
          <wp:positionV relativeFrom="paragraph">
            <wp:posOffset>-28796</wp:posOffset>
          </wp:positionV>
          <wp:extent cx="879447" cy="993913"/>
          <wp:effectExtent l="19050" t="0" r="0" b="0"/>
          <wp:wrapNone/>
          <wp:docPr id="41" name="Picture 41" descr="F:\Karjalan teologinen seura KOPIO\Graafiset\KTS2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:\Karjalan teologinen seura KOPIO\Graafiset\KTS2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993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B90" w:rsidRDefault="00AA753D" w:rsidP="00F52384">
    <w:pPr>
      <w:pStyle w:val="Yltunniste"/>
      <w:rPr>
        <w:rFonts w:ascii="Arial" w:hAnsi="Arial" w:cs="Arial"/>
      </w:rPr>
    </w:pPr>
    <w:r>
      <w:rPr>
        <w:rFonts w:ascii="Arial" w:hAnsi="Arial" w:cs="Arial"/>
      </w:rPr>
      <w:t>14.2</w:t>
    </w:r>
    <w:r w:rsidR="002A73E8">
      <w:rPr>
        <w:rFonts w:ascii="Arial" w:hAnsi="Arial" w:cs="Arial"/>
      </w:rPr>
      <w:t>.2013</w:t>
    </w:r>
    <w:r w:rsidR="00BE6B90">
      <w:rPr>
        <w:rFonts w:ascii="Arial" w:hAnsi="Arial" w:cs="Arial"/>
      </w:rPr>
      <w:tab/>
      <w:t>LIITE</w:t>
    </w:r>
    <w:r w:rsidR="00D106C6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BE6B90">
      <w:rPr>
        <w:rFonts w:ascii="Arial" w:hAnsi="Arial" w:cs="Arial"/>
      </w:rPr>
      <w:tab/>
    </w:r>
  </w:p>
  <w:p w:rsidR="00BE6B90" w:rsidRPr="00F52384" w:rsidRDefault="00BE6B90" w:rsidP="00F52384">
    <w:pPr>
      <w:pStyle w:val="Yltunniste"/>
      <w:rPr>
        <w:rFonts w:ascii="Arial" w:hAnsi="Arial" w:cs="Arial"/>
      </w:rPr>
    </w:pPr>
  </w:p>
  <w:p w:rsidR="00BE6B90" w:rsidRDefault="00BE6B90" w:rsidP="00206481">
    <w:pPr>
      <w:pStyle w:val="Yltunniste"/>
      <w:jc w:val="right"/>
    </w:pPr>
  </w:p>
  <w:p w:rsidR="00BE6B90" w:rsidRDefault="00BE6B90" w:rsidP="00206481">
    <w:pPr>
      <w:pStyle w:val="Yltunniste"/>
      <w:jc w:val="right"/>
    </w:pPr>
  </w:p>
  <w:p w:rsidR="00BE6B90" w:rsidRDefault="00BE6B90" w:rsidP="00206481">
    <w:pPr>
      <w:pStyle w:val="Yltunniste"/>
      <w:jc w:val="right"/>
    </w:pPr>
  </w:p>
  <w:p w:rsidR="00BE6B90" w:rsidRDefault="00BE6B9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698"/>
    <w:multiLevelType w:val="multilevel"/>
    <w:tmpl w:val="040B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1D5C84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CA3D83"/>
    <w:multiLevelType w:val="multilevel"/>
    <w:tmpl w:val="1B7250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61"/>
  <w:autoHyphenation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A9E"/>
    <w:rsid w:val="00001EDD"/>
    <w:rsid w:val="00002A9F"/>
    <w:rsid w:val="000056B5"/>
    <w:rsid w:val="000473D7"/>
    <w:rsid w:val="0005171A"/>
    <w:rsid w:val="00053A73"/>
    <w:rsid w:val="00057379"/>
    <w:rsid w:val="000672C5"/>
    <w:rsid w:val="00072B95"/>
    <w:rsid w:val="000A76FB"/>
    <w:rsid w:val="000B1F15"/>
    <w:rsid w:val="000B5628"/>
    <w:rsid w:val="000D7931"/>
    <w:rsid w:val="000E3486"/>
    <w:rsid w:val="000E4A49"/>
    <w:rsid w:val="000E4B2D"/>
    <w:rsid w:val="00102A0E"/>
    <w:rsid w:val="00107414"/>
    <w:rsid w:val="001111F0"/>
    <w:rsid w:val="001149C5"/>
    <w:rsid w:val="0012169C"/>
    <w:rsid w:val="001428F1"/>
    <w:rsid w:val="00147B43"/>
    <w:rsid w:val="001518EF"/>
    <w:rsid w:val="00176262"/>
    <w:rsid w:val="0019571E"/>
    <w:rsid w:val="001A7B3A"/>
    <w:rsid w:val="001B72C7"/>
    <w:rsid w:val="001C636D"/>
    <w:rsid w:val="001D16E4"/>
    <w:rsid w:val="001D6375"/>
    <w:rsid w:val="001F058B"/>
    <w:rsid w:val="001F4A26"/>
    <w:rsid w:val="001F5314"/>
    <w:rsid w:val="002052D0"/>
    <w:rsid w:val="00206481"/>
    <w:rsid w:val="00215BF8"/>
    <w:rsid w:val="002254E8"/>
    <w:rsid w:val="0023037D"/>
    <w:rsid w:val="002505EB"/>
    <w:rsid w:val="00252C9C"/>
    <w:rsid w:val="0027118C"/>
    <w:rsid w:val="00281D5E"/>
    <w:rsid w:val="002839D6"/>
    <w:rsid w:val="00290DE4"/>
    <w:rsid w:val="002A73E8"/>
    <w:rsid w:val="002B6861"/>
    <w:rsid w:val="002C4455"/>
    <w:rsid w:val="002C7F91"/>
    <w:rsid w:val="002E29C3"/>
    <w:rsid w:val="002F5190"/>
    <w:rsid w:val="002F7A9E"/>
    <w:rsid w:val="00300AEC"/>
    <w:rsid w:val="003014CF"/>
    <w:rsid w:val="0030794B"/>
    <w:rsid w:val="00310CF9"/>
    <w:rsid w:val="00316A07"/>
    <w:rsid w:val="00320813"/>
    <w:rsid w:val="003435D4"/>
    <w:rsid w:val="003568DB"/>
    <w:rsid w:val="003665E4"/>
    <w:rsid w:val="00367809"/>
    <w:rsid w:val="00372FED"/>
    <w:rsid w:val="00374292"/>
    <w:rsid w:val="00374FF4"/>
    <w:rsid w:val="003A05CB"/>
    <w:rsid w:val="003B3066"/>
    <w:rsid w:val="003D1C2A"/>
    <w:rsid w:val="003E2813"/>
    <w:rsid w:val="003E5002"/>
    <w:rsid w:val="003F6183"/>
    <w:rsid w:val="004008CB"/>
    <w:rsid w:val="00407A2F"/>
    <w:rsid w:val="004323C5"/>
    <w:rsid w:val="0044488C"/>
    <w:rsid w:val="0049352F"/>
    <w:rsid w:val="004B0D19"/>
    <w:rsid w:val="004B4059"/>
    <w:rsid w:val="004B481F"/>
    <w:rsid w:val="004B6FF2"/>
    <w:rsid w:val="004E0B99"/>
    <w:rsid w:val="00503303"/>
    <w:rsid w:val="00510BA5"/>
    <w:rsid w:val="005428CD"/>
    <w:rsid w:val="00544299"/>
    <w:rsid w:val="005508A3"/>
    <w:rsid w:val="005653FE"/>
    <w:rsid w:val="00567A48"/>
    <w:rsid w:val="005716FF"/>
    <w:rsid w:val="005842F9"/>
    <w:rsid w:val="005856D7"/>
    <w:rsid w:val="00590BB5"/>
    <w:rsid w:val="00596675"/>
    <w:rsid w:val="005B40E0"/>
    <w:rsid w:val="005E3EAD"/>
    <w:rsid w:val="005F5096"/>
    <w:rsid w:val="00613401"/>
    <w:rsid w:val="00634711"/>
    <w:rsid w:val="006356B3"/>
    <w:rsid w:val="00645ABB"/>
    <w:rsid w:val="00650B6A"/>
    <w:rsid w:val="00670771"/>
    <w:rsid w:val="006818CA"/>
    <w:rsid w:val="006B2BF7"/>
    <w:rsid w:val="006D46E5"/>
    <w:rsid w:val="006E7591"/>
    <w:rsid w:val="00727125"/>
    <w:rsid w:val="00727BFA"/>
    <w:rsid w:val="00767905"/>
    <w:rsid w:val="00780E51"/>
    <w:rsid w:val="007826F3"/>
    <w:rsid w:val="007B1424"/>
    <w:rsid w:val="007B28D8"/>
    <w:rsid w:val="007C3954"/>
    <w:rsid w:val="007C598E"/>
    <w:rsid w:val="007C75C1"/>
    <w:rsid w:val="007F4AD4"/>
    <w:rsid w:val="00801A66"/>
    <w:rsid w:val="00814D6C"/>
    <w:rsid w:val="008174ED"/>
    <w:rsid w:val="00820548"/>
    <w:rsid w:val="00832482"/>
    <w:rsid w:val="00834662"/>
    <w:rsid w:val="008430B0"/>
    <w:rsid w:val="00850C7C"/>
    <w:rsid w:val="00863E67"/>
    <w:rsid w:val="008743EA"/>
    <w:rsid w:val="008746FB"/>
    <w:rsid w:val="0088016C"/>
    <w:rsid w:val="00880BF6"/>
    <w:rsid w:val="0089037B"/>
    <w:rsid w:val="00892C72"/>
    <w:rsid w:val="00893562"/>
    <w:rsid w:val="008B0F6D"/>
    <w:rsid w:val="008C4CD8"/>
    <w:rsid w:val="008C721F"/>
    <w:rsid w:val="008D7BE2"/>
    <w:rsid w:val="0090102F"/>
    <w:rsid w:val="009574B3"/>
    <w:rsid w:val="00960131"/>
    <w:rsid w:val="009B1192"/>
    <w:rsid w:val="009C01CD"/>
    <w:rsid w:val="009C6E55"/>
    <w:rsid w:val="009D5925"/>
    <w:rsid w:val="009F53BB"/>
    <w:rsid w:val="00A066C5"/>
    <w:rsid w:val="00A11EB6"/>
    <w:rsid w:val="00A154DF"/>
    <w:rsid w:val="00A67046"/>
    <w:rsid w:val="00A70B93"/>
    <w:rsid w:val="00A7124A"/>
    <w:rsid w:val="00A86A21"/>
    <w:rsid w:val="00A96936"/>
    <w:rsid w:val="00AA6B0D"/>
    <w:rsid w:val="00AA753D"/>
    <w:rsid w:val="00AB4278"/>
    <w:rsid w:val="00AB45DF"/>
    <w:rsid w:val="00AC12EE"/>
    <w:rsid w:val="00AD1513"/>
    <w:rsid w:val="00AE2FC9"/>
    <w:rsid w:val="00AE3D9C"/>
    <w:rsid w:val="00AF1548"/>
    <w:rsid w:val="00B11998"/>
    <w:rsid w:val="00B229F3"/>
    <w:rsid w:val="00B261C8"/>
    <w:rsid w:val="00B4421A"/>
    <w:rsid w:val="00B60676"/>
    <w:rsid w:val="00B6141B"/>
    <w:rsid w:val="00B65496"/>
    <w:rsid w:val="00B8753D"/>
    <w:rsid w:val="00B945BE"/>
    <w:rsid w:val="00B95ECA"/>
    <w:rsid w:val="00BA4895"/>
    <w:rsid w:val="00BB4082"/>
    <w:rsid w:val="00BB57EF"/>
    <w:rsid w:val="00BE6B90"/>
    <w:rsid w:val="00BF4EB4"/>
    <w:rsid w:val="00C44DBC"/>
    <w:rsid w:val="00C51093"/>
    <w:rsid w:val="00C52DA3"/>
    <w:rsid w:val="00C552FA"/>
    <w:rsid w:val="00C62B3A"/>
    <w:rsid w:val="00C62D18"/>
    <w:rsid w:val="00C730A5"/>
    <w:rsid w:val="00C75E77"/>
    <w:rsid w:val="00C824F1"/>
    <w:rsid w:val="00C97CD6"/>
    <w:rsid w:val="00CA47E0"/>
    <w:rsid w:val="00CB30F2"/>
    <w:rsid w:val="00CC0843"/>
    <w:rsid w:val="00CE1D6B"/>
    <w:rsid w:val="00CF43FB"/>
    <w:rsid w:val="00CF68D4"/>
    <w:rsid w:val="00D06858"/>
    <w:rsid w:val="00D106C6"/>
    <w:rsid w:val="00D215DF"/>
    <w:rsid w:val="00D539A9"/>
    <w:rsid w:val="00D56C6B"/>
    <w:rsid w:val="00D620A2"/>
    <w:rsid w:val="00D64682"/>
    <w:rsid w:val="00D7032A"/>
    <w:rsid w:val="00D74D72"/>
    <w:rsid w:val="00D86C48"/>
    <w:rsid w:val="00D87747"/>
    <w:rsid w:val="00DB214A"/>
    <w:rsid w:val="00DC3DDF"/>
    <w:rsid w:val="00DD14B9"/>
    <w:rsid w:val="00DD20C8"/>
    <w:rsid w:val="00DD5EED"/>
    <w:rsid w:val="00DD607D"/>
    <w:rsid w:val="00DF11C9"/>
    <w:rsid w:val="00DF75BA"/>
    <w:rsid w:val="00E05B12"/>
    <w:rsid w:val="00E20A14"/>
    <w:rsid w:val="00E32883"/>
    <w:rsid w:val="00E35A39"/>
    <w:rsid w:val="00E52A92"/>
    <w:rsid w:val="00E53926"/>
    <w:rsid w:val="00E63E4F"/>
    <w:rsid w:val="00E66770"/>
    <w:rsid w:val="00E6713F"/>
    <w:rsid w:val="00E7656B"/>
    <w:rsid w:val="00EA2178"/>
    <w:rsid w:val="00EB1B2E"/>
    <w:rsid w:val="00EB65B5"/>
    <w:rsid w:val="00EC3E95"/>
    <w:rsid w:val="00ED0315"/>
    <w:rsid w:val="00ED60FA"/>
    <w:rsid w:val="00ED67E1"/>
    <w:rsid w:val="00EE4BCA"/>
    <w:rsid w:val="00F42DA2"/>
    <w:rsid w:val="00F52384"/>
    <w:rsid w:val="00F5673C"/>
    <w:rsid w:val="00F6029E"/>
    <w:rsid w:val="00F67626"/>
    <w:rsid w:val="00F94A24"/>
    <w:rsid w:val="00FA4BBA"/>
    <w:rsid w:val="00FC6799"/>
    <w:rsid w:val="00FD38C7"/>
    <w:rsid w:val="00FD7A97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20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20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20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Eivli">
    <w:name w:val="No Spacing"/>
    <w:link w:val="EivliChar"/>
    <w:uiPriority w:val="1"/>
    <w:qFormat/>
    <w:rsid w:val="00E20A14"/>
    <w:rPr>
      <w:rFonts w:eastAsiaTheme="minorEastAsia"/>
      <w:lang w:val="en-US"/>
    </w:rPr>
  </w:style>
  <w:style w:type="character" w:customStyle="1" w:styleId="EivliChar">
    <w:name w:val="Ei väliä Char"/>
    <w:basedOn w:val="Kappaleenoletusfontti"/>
    <w:link w:val="Eivli"/>
    <w:uiPriority w:val="1"/>
    <w:rsid w:val="00E20A14"/>
    <w:rPr>
      <w:rFonts w:eastAsiaTheme="minorEastAsia"/>
      <w:lang w:val="en-US"/>
    </w:rPr>
  </w:style>
  <w:style w:type="paragraph" w:styleId="Luettelokappale">
    <w:name w:val="List Paragraph"/>
    <w:basedOn w:val="Normaali"/>
    <w:uiPriority w:val="34"/>
    <w:qFormat/>
    <w:rsid w:val="00E20A1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2F7A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rsid w:val="002F7A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Voimakas">
    <w:name w:val="Strong"/>
    <w:basedOn w:val="Kappaleenoletusfontti"/>
    <w:uiPriority w:val="22"/>
    <w:qFormat/>
    <w:rsid w:val="002F7A9E"/>
    <w:rPr>
      <w:b/>
      <w:bCs/>
    </w:rPr>
  </w:style>
  <w:style w:type="paragraph" w:customStyle="1" w:styleId="HTMLBody">
    <w:name w:val="HTML Body"/>
    <w:rsid w:val="002F7A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7A9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7A9E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2F7A9E"/>
    <w:rPr>
      <w:color w:val="0000FF"/>
      <w:u w:val="single"/>
    </w:rPr>
  </w:style>
  <w:style w:type="character" w:styleId="HTML-akronyymi">
    <w:name w:val="HTML Acronym"/>
    <w:basedOn w:val="Kappaleenoletusfontti"/>
    <w:uiPriority w:val="99"/>
    <w:semiHidden/>
    <w:unhideWhenUsed/>
    <w:rsid w:val="002F7A9E"/>
  </w:style>
  <w:style w:type="paragraph" w:styleId="Alatunniste">
    <w:name w:val="footer"/>
    <w:basedOn w:val="Normaali"/>
    <w:link w:val="AlatunnisteChar"/>
    <w:uiPriority w:val="99"/>
    <w:unhideWhenUsed/>
    <w:rsid w:val="00DD5EE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EE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rsid w:val="000473D7"/>
    <w:pPr>
      <w:ind w:left="1304" w:firstLine="1"/>
      <w:jc w:val="both"/>
    </w:pPr>
    <w:rPr>
      <w:rFonts w:eastAsiaTheme="minorEastAsia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0473D7"/>
    <w:rPr>
      <w:rFonts w:ascii="Times New Roman" w:eastAsiaTheme="minorEastAsia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510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rjalanteologinenseura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Custom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000000"/>
      </a:accent1>
      <a:accent2>
        <a:srgbClr val="000000"/>
      </a:accent2>
      <a:accent3>
        <a:srgbClr val="000000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Kand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80CC-BD90-411E-837C-03226FFF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809</Words>
  <Characters>6560</Characters>
  <Application>Microsoft Office Word</Application>
  <DocSecurity>0</DocSecurity>
  <Lines>54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</dc:creator>
  <cp:lastModifiedBy>Tiili Marita </cp:lastModifiedBy>
  <cp:revision>3</cp:revision>
  <cp:lastPrinted>2011-03-02T07:55:00Z</cp:lastPrinted>
  <dcterms:created xsi:type="dcterms:W3CDTF">2013-02-11T11:45:00Z</dcterms:created>
  <dcterms:modified xsi:type="dcterms:W3CDTF">2013-04-02T09:07:00Z</dcterms:modified>
</cp:coreProperties>
</file>